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BCD" w:rsidRPr="000E36BA" w:rsidRDefault="00851BCD" w:rsidP="00851BCD">
      <w:pPr>
        <w:jc w:val="center"/>
        <w:rPr>
          <w:sz w:val="36"/>
          <w:szCs w:val="36"/>
        </w:rPr>
      </w:pPr>
      <w:r w:rsidRPr="000E36BA">
        <w:rPr>
          <w:rFonts w:ascii="Times New Roman" w:hAnsi="Times New Roman"/>
          <w:sz w:val="36"/>
          <w:szCs w:val="36"/>
        </w:rPr>
        <w:t>ТЕХНИЧЕСКИЙ ПАСПОРТ ИЗДЕЛИЯ</w:t>
      </w:r>
    </w:p>
    <w:p w:rsidR="00851BCD" w:rsidRPr="000E36BA" w:rsidRDefault="00851BCD" w:rsidP="00851BCD">
      <w:pPr>
        <w:rPr>
          <w:sz w:val="36"/>
          <w:szCs w:val="36"/>
        </w:rPr>
      </w:pPr>
    </w:p>
    <w:p w:rsidR="00851BCD" w:rsidRPr="000E36BA" w:rsidRDefault="00851BCD" w:rsidP="00851BCD">
      <w:pPr>
        <w:jc w:val="center"/>
        <w:rPr>
          <w:rFonts w:ascii="Times New Roman" w:hAnsi="Times New Roman"/>
          <w:b/>
          <w:sz w:val="72"/>
          <w:szCs w:val="72"/>
        </w:rPr>
      </w:pPr>
      <w:r w:rsidRPr="000E36BA">
        <w:rPr>
          <w:rFonts w:ascii="Times New Roman" w:hAnsi="Times New Roman"/>
          <w:b/>
          <w:bCs/>
          <w:sz w:val="72"/>
          <w:szCs w:val="72"/>
        </w:rPr>
        <w:t>KINETRAC</w:t>
      </w:r>
      <w:r w:rsidR="00F933BE">
        <w:rPr>
          <w:rFonts w:ascii="Times New Roman" w:hAnsi="Times New Roman"/>
          <w:b/>
          <w:sz w:val="72"/>
          <w:szCs w:val="72"/>
        </w:rPr>
        <w:t>-</w:t>
      </w:r>
      <w:r w:rsidRPr="000E36BA">
        <w:rPr>
          <w:rFonts w:ascii="Times New Roman" w:hAnsi="Times New Roman"/>
          <w:b/>
          <w:sz w:val="72"/>
          <w:szCs w:val="72"/>
        </w:rPr>
        <w:t>KNX7000</w:t>
      </w:r>
    </w:p>
    <w:p w:rsidR="00851BCD" w:rsidRPr="00242F76" w:rsidRDefault="00851BCD" w:rsidP="00851BCD"/>
    <w:p w:rsidR="00851BCD" w:rsidRPr="00851BCD" w:rsidRDefault="00851BCD" w:rsidP="00851BCD">
      <w:pPr>
        <w:rPr>
          <w:rFonts w:ascii="Times New Roman" w:hAnsi="Times New Roman"/>
          <w:bCs/>
          <w:sz w:val="24"/>
          <w:szCs w:val="24"/>
        </w:rPr>
      </w:pPr>
      <w:r w:rsidRPr="00851BCD">
        <w:rPr>
          <w:rFonts w:ascii="Times New Roman" w:hAnsi="Times New Roman"/>
          <w:sz w:val="24"/>
          <w:szCs w:val="24"/>
        </w:rPr>
        <w:t xml:space="preserve">Изготовитель: </w:t>
      </w:r>
      <w:r w:rsidRPr="00851BCD">
        <w:rPr>
          <w:rFonts w:ascii="Times New Roman" w:hAnsi="Times New Roman"/>
          <w:bCs/>
          <w:sz w:val="24"/>
          <w:szCs w:val="24"/>
        </w:rPr>
        <w:t>«HANMED Co., Ltd.» 112, GBMC, 155-1, Nongso-Ri, Juchon-Myeon, Gimhae-Si, Gyeongsangnam-Do, Корея.</w:t>
      </w:r>
    </w:p>
    <w:p w:rsidR="00851BCD" w:rsidRPr="00B32B07" w:rsidRDefault="00851BCD" w:rsidP="00851BCD">
      <w:pPr>
        <w:rPr>
          <w:rFonts w:ascii="Times New Roman" w:hAnsi="Times New Roman"/>
          <w:bCs/>
          <w:sz w:val="32"/>
          <w:szCs w:val="32"/>
        </w:rPr>
      </w:pPr>
    </w:p>
    <w:p w:rsidR="00851BCD" w:rsidRDefault="00851BCD" w:rsidP="00851BCD">
      <w:pPr>
        <w:jc w:val="center"/>
        <w:rPr>
          <w:rFonts w:ascii="Times New Roman" w:hAnsi="Times New Roman"/>
          <w:sz w:val="36"/>
          <w:szCs w:val="36"/>
        </w:rPr>
      </w:pPr>
      <w:r w:rsidRPr="000E36BA">
        <w:rPr>
          <w:rFonts w:ascii="Times New Roman" w:hAnsi="Times New Roman"/>
          <w:sz w:val="36"/>
          <w:szCs w:val="36"/>
        </w:rPr>
        <w:t>СТОЛ ТРАКЦИОННЫ</w:t>
      </w:r>
      <w:r w:rsidR="0022554E">
        <w:rPr>
          <w:rFonts w:ascii="Times New Roman" w:hAnsi="Times New Roman"/>
          <w:sz w:val="36"/>
          <w:szCs w:val="36"/>
        </w:rPr>
        <w:t>Й  С  КОМПЬЮТЕРНЫМ УПРАВЛЕНИЕМ</w:t>
      </w:r>
    </w:p>
    <w:p w:rsidR="00851BCD" w:rsidRPr="00242F76" w:rsidRDefault="005F6075" w:rsidP="00851BCD">
      <w:r>
        <w:rPr>
          <w:rFonts w:ascii="Gulim" w:eastAsia="Gulim" w:hAnsi="Gulim" w:cs="Gulim"/>
          <w:b/>
          <w:noProof/>
          <w:sz w:val="48"/>
          <w:szCs w:val="48"/>
        </w:rPr>
        <w:t xml:space="preserve">      </w:t>
      </w:r>
      <w:r w:rsidR="00D42DA2">
        <w:rPr>
          <w:rFonts w:ascii="Times New Roman" w:eastAsia="한컴바탕" w:hAnsi="Times New Roman"/>
          <w:noProof/>
          <w:sz w:val="24"/>
          <w:szCs w:val="24"/>
        </w:rPr>
        <w:drawing>
          <wp:inline distT="0" distB="0" distL="0" distR="0">
            <wp:extent cx="6419850" cy="2628900"/>
            <wp:effectExtent l="19050" t="0" r="0" b="0"/>
            <wp:docPr id="1" name="Рисунок 1" descr="11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2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CD" w:rsidRPr="00851BCD" w:rsidRDefault="00851BCD" w:rsidP="00851BCD">
      <w:pPr>
        <w:pStyle w:val="Default"/>
        <w:rPr>
          <w:rFonts w:ascii="Times New Roman" w:hAnsi="Times New Roman" w:cs="Times New Roman"/>
        </w:rPr>
      </w:pPr>
    </w:p>
    <w:p w:rsidR="00851BCD" w:rsidRDefault="00851BCD" w:rsidP="00851BCD">
      <w:pPr>
        <w:pStyle w:val="Default"/>
        <w:rPr>
          <w:rFonts w:ascii="Times New Roman" w:hAnsi="Times New Roman" w:cs="Times New Roman"/>
        </w:rPr>
      </w:pPr>
    </w:p>
    <w:p w:rsidR="00713629" w:rsidRDefault="00713629" w:rsidP="00851BCD">
      <w:pPr>
        <w:pStyle w:val="Default"/>
        <w:rPr>
          <w:rFonts w:ascii="Times New Roman" w:hAnsi="Times New Roman" w:cs="Times New Roman"/>
        </w:rPr>
      </w:pPr>
    </w:p>
    <w:p w:rsidR="00713629" w:rsidRDefault="00713629" w:rsidP="00851BCD">
      <w:pPr>
        <w:pStyle w:val="Default"/>
        <w:rPr>
          <w:rFonts w:ascii="Times New Roman" w:hAnsi="Times New Roman" w:cs="Times New Roman"/>
        </w:rPr>
      </w:pPr>
    </w:p>
    <w:p w:rsidR="00713629" w:rsidRDefault="00713629" w:rsidP="00851BCD">
      <w:pPr>
        <w:pStyle w:val="Default"/>
        <w:rPr>
          <w:rFonts w:ascii="Times New Roman" w:hAnsi="Times New Roman" w:cs="Times New Roman"/>
        </w:rPr>
      </w:pPr>
    </w:p>
    <w:p w:rsidR="00713629" w:rsidRPr="00851BCD" w:rsidRDefault="00713629" w:rsidP="00851BCD">
      <w:pPr>
        <w:pStyle w:val="Default"/>
        <w:rPr>
          <w:rFonts w:ascii="Times New Roman" w:hAnsi="Times New Roman" w:cs="Times New Roman"/>
        </w:rPr>
      </w:pPr>
    </w:p>
    <w:p w:rsidR="00851BCD" w:rsidRDefault="00851BCD" w:rsidP="00851BCD">
      <w:pPr>
        <w:pStyle w:val="Default"/>
        <w:rPr>
          <w:rFonts w:ascii="Times New Roman" w:hAnsi="Times New Roman" w:cs="Times New Roman"/>
        </w:rPr>
      </w:pPr>
      <w:r w:rsidRPr="00851BCD">
        <w:rPr>
          <w:rFonts w:ascii="Times New Roman" w:hAnsi="Times New Roman" w:cs="Times New Roman"/>
        </w:rPr>
        <w:t>Регистрационное удостоверение №ФЗС 2010/08542</w:t>
      </w:r>
    </w:p>
    <w:p w:rsidR="002C30BF" w:rsidRPr="00851BCD" w:rsidRDefault="002C30BF" w:rsidP="00851BCD">
      <w:pPr>
        <w:pStyle w:val="Default"/>
        <w:rPr>
          <w:rFonts w:ascii="Times New Roman" w:hAnsi="Times New Roman" w:cs="Times New Roman"/>
        </w:rPr>
      </w:pPr>
    </w:p>
    <w:p w:rsidR="00851BCD" w:rsidRPr="00B32B07" w:rsidRDefault="00851BCD" w:rsidP="00851BCD">
      <w:pPr>
        <w:rPr>
          <w:rFonts w:ascii="Times New Roman" w:hAnsi="Times New Roman"/>
          <w:sz w:val="32"/>
          <w:szCs w:val="32"/>
        </w:rPr>
      </w:pPr>
    </w:p>
    <w:p w:rsidR="00851BCD" w:rsidRDefault="00D42DA2" w:rsidP="00851BCD">
      <w:pPr>
        <w:rPr>
          <w:noProof/>
        </w:rPr>
      </w:pPr>
      <w:r>
        <w:rPr>
          <w:noProof/>
        </w:rPr>
        <w:drawing>
          <wp:inline distT="0" distB="0" distL="0" distR="0">
            <wp:extent cx="1371600" cy="581025"/>
            <wp:effectExtent l="19050" t="0" r="0" b="0"/>
            <wp:docPr id="2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BCD">
        <w:rPr>
          <w:rFonts w:hint="eastAsia"/>
          <w:noProof/>
        </w:rPr>
        <w:t xml:space="preserve">   </w:t>
      </w:r>
    </w:p>
    <w:p w:rsidR="00851BCD" w:rsidRDefault="00851BCD" w:rsidP="00851BCD">
      <w:pPr>
        <w:rPr>
          <w:noProof/>
        </w:rPr>
      </w:pPr>
    </w:p>
    <w:p w:rsidR="00851BCD" w:rsidRPr="00851BCD" w:rsidRDefault="00851BCD" w:rsidP="00851BCD">
      <w:pPr>
        <w:jc w:val="center"/>
        <w:rPr>
          <w:rFonts w:ascii="Times New Roman" w:hAnsi="Times New Roman"/>
          <w:noProof/>
          <w:sz w:val="24"/>
          <w:szCs w:val="24"/>
        </w:rPr>
      </w:pPr>
      <w:r w:rsidRPr="00851BCD">
        <w:rPr>
          <w:rFonts w:ascii="Times New Roman" w:hAnsi="Times New Roman"/>
          <w:noProof/>
          <w:sz w:val="24"/>
          <w:szCs w:val="24"/>
        </w:rPr>
        <w:lastRenderedPageBreak/>
        <w:t>Паспорт разработан в соответствии с требованиями ГОСТ 2.601-95</w:t>
      </w: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2207"/>
        <w:gridCol w:w="3627"/>
        <w:gridCol w:w="816"/>
        <w:gridCol w:w="3131"/>
      </w:tblGrid>
      <w:tr w:rsidR="009072C9" w:rsidRPr="00A478C8" w:rsidTr="0081644A">
        <w:trPr>
          <w:trHeight w:val="967"/>
        </w:trPr>
        <w:tc>
          <w:tcPr>
            <w:tcW w:w="978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9072C9" w:rsidRPr="00A478C8" w:rsidRDefault="009072C9" w:rsidP="00907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A478C8">
              <w:rPr>
                <w:rFonts w:ascii="Times New Roman" w:hAnsi="Times New Roman"/>
                <w:bCs/>
                <w:sz w:val="32"/>
                <w:szCs w:val="32"/>
              </w:rPr>
              <w:t>НАИМЕНОВАНИЕ  ИЗДЕЛИЯ</w:t>
            </w:r>
          </w:p>
          <w:p w:rsidR="009072C9" w:rsidRPr="00A478C8" w:rsidRDefault="009072C9" w:rsidP="00F933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A478C8">
              <w:rPr>
                <w:rFonts w:ascii="Times New Roman" w:hAnsi="Times New Roman"/>
                <w:b/>
                <w:bCs/>
                <w:sz w:val="40"/>
                <w:szCs w:val="40"/>
              </w:rPr>
              <w:t>KINETRAC</w:t>
            </w:r>
            <w:r w:rsidR="00F933BE">
              <w:rPr>
                <w:rFonts w:ascii="Times New Roman" w:hAnsi="Times New Roman"/>
                <w:b/>
                <w:bCs/>
                <w:sz w:val="40"/>
                <w:szCs w:val="40"/>
              </w:rPr>
              <w:t>-KNX</w:t>
            </w:r>
            <w:r w:rsidRPr="00A478C8">
              <w:rPr>
                <w:rFonts w:ascii="Times New Roman" w:hAnsi="Times New Roman"/>
                <w:b/>
                <w:bCs/>
                <w:sz w:val="40"/>
                <w:szCs w:val="40"/>
              </w:rPr>
              <w:t>7000</w:t>
            </w:r>
          </w:p>
        </w:tc>
      </w:tr>
      <w:tr w:rsidR="00851BCD" w:rsidRPr="00A478C8" w:rsidTr="0081644A">
        <w:trPr>
          <w:trHeight w:val="889"/>
        </w:trPr>
        <w:tc>
          <w:tcPr>
            <w:tcW w:w="9781" w:type="dxa"/>
            <w:gridSpan w:val="4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851BCD" w:rsidRPr="00A478C8" w:rsidRDefault="00851BCD" w:rsidP="00D33895">
            <w:pPr>
              <w:spacing w:after="0" w:line="240" w:lineRule="auto"/>
              <w:ind w:firstLineChars="50" w:firstLine="1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78C8">
              <w:rPr>
                <w:rFonts w:ascii="Times New Roman" w:hAnsi="Times New Roman"/>
                <w:b/>
                <w:bCs/>
                <w:sz w:val="24"/>
                <w:szCs w:val="24"/>
              </w:rPr>
              <w:t>Номинальное значение: 220-230 В~, 50/60 Гц, 500 ВА</w:t>
            </w:r>
          </w:p>
          <w:p w:rsidR="00851BCD" w:rsidRPr="00A478C8" w:rsidRDefault="00851BCD" w:rsidP="00D33895">
            <w:pPr>
              <w:spacing w:after="0" w:line="240" w:lineRule="auto"/>
              <w:ind w:firstLineChars="50" w:firstLine="120"/>
              <w:rPr>
                <w:rFonts w:ascii="Times New Roman" w:hAnsi="Times New Roman"/>
              </w:rPr>
            </w:pPr>
            <w:r w:rsidRPr="00A478C8">
              <w:rPr>
                <w:rFonts w:ascii="Times New Roman" w:hAnsi="Times New Roman"/>
                <w:b/>
                <w:bCs/>
                <w:sz w:val="24"/>
                <w:szCs w:val="24"/>
              </w:rPr>
              <w:t>Вес: 300 кг</w:t>
            </w:r>
          </w:p>
        </w:tc>
      </w:tr>
      <w:tr w:rsidR="00851BCD" w:rsidRPr="00A478C8" w:rsidTr="0081644A">
        <w:trPr>
          <w:trHeight w:val="757"/>
        </w:trPr>
        <w:tc>
          <w:tcPr>
            <w:tcW w:w="2207" w:type="dxa"/>
            <w:tcBorders>
              <w:top w:val="nil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D33895" w:rsidRPr="00A478C8" w:rsidRDefault="00D33895" w:rsidP="00A478C8">
            <w:pPr>
              <w:jc w:val="center"/>
              <w:rPr>
                <w:rFonts w:ascii="Times New Roman" w:hAnsi="Times New Roman"/>
              </w:rPr>
            </w:pPr>
          </w:p>
          <w:p w:rsidR="00851BCD" w:rsidRPr="00A478C8" w:rsidRDefault="00D42DA2" w:rsidP="00A478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85775" cy="352425"/>
                  <wp:effectExtent l="19050" t="0" r="9525" b="0"/>
                  <wp:docPr id="3" name="그림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851BCD" w:rsidRPr="00A478C8" w:rsidRDefault="00851BCD" w:rsidP="00A478C8">
            <w:pPr>
              <w:rPr>
                <w:rFonts w:ascii="Times New Roman" w:hAnsi="Times New Roman"/>
              </w:rPr>
            </w:pPr>
            <w:r w:rsidRPr="00A478C8">
              <w:rPr>
                <w:rFonts w:ascii="Times New Roman" w:hAnsi="Times New Roman"/>
                <w:b/>
                <w:bCs/>
                <w:sz w:val="18"/>
                <w:szCs w:val="18"/>
              </w:rPr>
              <w:t>До использования внимательно прочтите руководство по эксплуатации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851BCD" w:rsidRPr="00A478C8" w:rsidRDefault="00D42DA2" w:rsidP="00A478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한컴바탕" w:hAnsi="Times New Roman"/>
                <w:noProof/>
                <w:color w:val="000000"/>
              </w:rPr>
              <w:drawing>
                <wp:inline distT="0" distB="0" distL="0" distR="0">
                  <wp:extent cx="361950" cy="419100"/>
                  <wp:effectExtent l="19050" t="0" r="0" b="0"/>
                  <wp:docPr id="4" name="Рисунок 8" descr="EMB0000122400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EMB00001224004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vAlign w:val="center"/>
          </w:tcPr>
          <w:p w:rsidR="00851BCD" w:rsidRPr="00A478C8" w:rsidRDefault="00D42DA2" w:rsidP="00A478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028700" cy="4381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BCD" w:rsidRPr="00A478C8" w:rsidTr="0081644A">
        <w:trPr>
          <w:trHeight w:val="1016"/>
        </w:trPr>
        <w:tc>
          <w:tcPr>
            <w:tcW w:w="2207" w:type="dxa"/>
            <w:tcBorders>
              <w:top w:val="single" w:sz="8" w:space="0" w:color="000000"/>
              <w:left w:val="single" w:sz="12" w:space="0" w:color="000000"/>
              <w:bottom w:val="nil"/>
              <w:right w:val="nil"/>
            </w:tcBorders>
            <w:vAlign w:val="center"/>
          </w:tcPr>
          <w:p w:rsidR="00851BCD" w:rsidRPr="00A478C8" w:rsidRDefault="00D42DA2" w:rsidP="00A478C8">
            <w:pPr>
              <w:snapToGrid w:val="0"/>
              <w:jc w:val="center"/>
              <w:rPr>
                <w:rFonts w:ascii="Times New Roman" w:hAnsi="Times New Roman"/>
                <w:b/>
                <w:bCs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342900" cy="371475"/>
                  <wp:effectExtent l="19050" t="0" r="0" b="0"/>
                  <wp:docPr id="6" name="그림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1BCD" w:rsidRPr="00A478C8" w:rsidRDefault="00851BCD" w:rsidP="00A478C8">
            <w:pPr>
              <w:jc w:val="center"/>
              <w:rPr>
                <w:rFonts w:ascii="Times New Roman" w:hAnsi="Times New Roman"/>
              </w:rPr>
            </w:pPr>
            <w:r w:rsidRPr="00A478C8">
              <w:rPr>
                <w:rFonts w:ascii="Times New Roman" w:hAnsi="Times New Roman"/>
                <w:b/>
                <w:bCs/>
                <w:sz w:val="12"/>
                <w:szCs w:val="12"/>
              </w:rPr>
              <w:t>Изготовитель</w:t>
            </w:r>
          </w:p>
        </w:tc>
        <w:tc>
          <w:tcPr>
            <w:tcW w:w="7574" w:type="dxa"/>
            <w:gridSpan w:val="3"/>
            <w:tcBorders>
              <w:top w:val="single" w:sz="8" w:space="0" w:color="000000"/>
              <w:left w:val="nil"/>
              <w:bottom w:val="nil"/>
              <w:right w:val="single" w:sz="12" w:space="0" w:color="000000"/>
            </w:tcBorders>
            <w:vAlign w:val="center"/>
          </w:tcPr>
          <w:p w:rsidR="00851BCD" w:rsidRPr="00D42DA2" w:rsidRDefault="00851BCD" w:rsidP="0081644A">
            <w:pPr>
              <w:spacing w:after="0" w:line="240" w:lineRule="auto"/>
              <w:rPr>
                <w:rFonts w:ascii="Times New Roman" w:hAnsi="Times New Roman"/>
                <w:b/>
                <w:bCs/>
                <w:lang w:val="en-US"/>
              </w:rPr>
            </w:pPr>
            <w:r w:rsidRPr="00A478C8">
              <w:rPr>
                <w:rFonts w:ascii="Times New Roman" w:hAnsi="Times New Roman"/>
                <w:b/>
                <w:bCs/>
              </w:rPr>
              <w:t>Фирма</w:t>
            </w:r>
            <w:r w:rsidRPr="00A478C8">
              <w:rPr>
                <w:rFonts w:ascii="Times New Roman" w:hAnsi="Times New Roman"/>
                <w:b/>
                <w:bCs/>
                <w:lang w:val="en-US"/>
              </w:rPr>
              <w:t xml:space="preserve"> «HANMED Co., Ltd.»</w:t>
            </w:r>
          </w:p>
          <w:p w:rsidR="00E6791A" w:rsidRPr="00D42DA2" w:rsidRDefault="00E6791A" w:rsidP="0081644A">
            <w:pPr>
              <w:spacing w:after="0" w:line="240" w:lineRule="auto"/>
              <w:rPr>
                <w:rFonts w:ascii="Times New Roman" w:hAnsi="Times New Roman"/>
                <w:b/>
                <w:bCs/>
                <w:lang w:val="en-US"/>
              </w:rPr>
            </w:pPr>
          </w:p>
          <w:p w:rsidR="00851BCD" w:rsidRPr="00A478C8" w:rsidRDefault="00851BCD" w:rsidP="0081644A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A478C8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#112, GBMC, 155-1, Nongso-Ri, Juchon-Myeon, Gimhae-Si,</w:t>
            </w:r>
            <w:r w:rsidR="0081644A" w:rsidRPr="00A478C8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A478C8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 xml:space="preserve">Gyeongsangnam-Do, </w:t>
            </w:r>
            <w:r w:rsidRPr="00A478C8">
              <w:rPr>
                <w:rFonts w:ascii="Times New Roman" w:hAnsi="Times New Roman"/>
                <w:b/>
                <w:bCs/>
                <w:sz w:val="18"/>
                <w:szCs w:val="18"/>
              </w:rPr>
              <w:t>Корея</w:t>
            </w:r>
            <w:r w:rsidRPr="00A478C8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 xml:space="preserve"> </w:t>
            </w:r>
          </w:p>
          <w:p w:rsidR="00851BCD" w:rsidRPr="00A478C8" w:rsidRDefault="00851BCD" w:rsidP="0081644A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A478C8">
              <w:rPr>
                <w:rFonts w:ascii="Times New Roman" w:hAnsi="Times New Roman"/>
                <w:b/>
                <w:bCs/>
                <w:sz w:val="18"/>
                <w:szCs w:val="18"/>
              </w:rPr>
              <w:t>Тел</w:t>
            </w:r>
            <w:r w:rsidRPr="00A478C8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 xml:space="preserve">: +82-55-331-0575, </w:t>
            </w:r>
            <w:r w:rsidRPr="00A478C8">
              <w:rPr>
                <w:rFonts w:ascii="Times New Roman" w:hAnsi="Times New Roman"/>
                <w:b/>
                <w:bCs/>
                <w:sz w:val="18"/>
                <w:szCs w:val="18"/>
              </w:rPr>
              <w:t>Факс</w:t>
            </w:r>
            <w:r w:rsidRPr="00A478C8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: +82-55-331-0547</w:t>
            </w:r>
          </w:p>
        </w:tc>
      </w:tr>
      <w:tr w:rsidR="00851BCD" w:rsidRPr="00A478C8" w:rsidTr="0081644A">
        <w:trPr>
          <w:trHeight w:val="1104"/>
        </w:trPr>
        <w:tc>
          <w:tcPr>
            <w:tcW w:w="2207" w:type="dxa"/>
            <w:tcBorders>
              <w:top w:val="single" w:sz="8" w:space="0" w:color="000000"/>
              <w:left w:val="single" w:sz="12" w:space="0" w:color="000000"/>
              <w:bottom w:val="nil"/>
              <w:right w:val="nil"/>
            </w:tcBorders>
            <w:vAlign w:val="center"/>
          </w:tcPr>
          <w:p w:rsidR="00851BCD" w:rsidRPr="00A478C8" w:rsidRDefault="00851BCD" w:rsidP="00A478C8">
            <w:pPr>
              <w:snapToGrid w:val="0"/>
              <w:jc w:val="center"/>
              <w:rPr>
                <w:rFonts w:ascii="Times New Roman" w:hAnsi="Times New Roman"/>
                <w:b/>
                <w:noProof/>
                <w:sz w:val="12"/>
                <w:szCs w:val="12"/>
              </w:rPr>
            </w:pPr>
            <w:r w:rsidRPr="00A478C8">
              <w:rPr>
                <w:rFonts w:ascii="Times New Roman" w:hAnsi="Times New Roman"/>
                <w:b/>
                <w:noProof/>
                <w:sz w:val="12"/>
                <w:szCs w:val="12"/>
              </w:rPr>
              <w:t>Официальный торговый представитель в России</w:t>
            </w:r>
          </w:p>
        </w:tc>
        <w:tc>
          <w:tcPr>
            <w:tcW w:w="7574" w:type="dxa"/>
            <w:gridSpan w:val="3"/>
            <w:tcBorders>
              <w:top w:val="single" w:sz="8" w:space="0" w:color="000000"/>
              <w:left w:val="nil"/>
              <w:bottom w:val="nil"/>
              <w:right w:val="single" w:sz="12" w:space="0" w:color="000000"/>
            </w:tcBorders>
            <w:vAlign w:val="center"/>
          </w:tcPr>
          <w:p w:rsidR="00851BCD" w:rsidRPr="00A478C8" w:rsidRDefault="00851BCD" w:rsidP="0081644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478C8">
              <w:rPr>
                <w:rFonts w:ascii="Times New Roman" w:hAnsi="Times New Roman"/>
                <w:b/>
                <w:bCs/>
              </w:rPr>
              <w:t>ООО «Комплексная Гарантированная Безопасность»</w:t>
            </w:r>
          </w:p>
          <w:p w:rsidR="00E6791A" w:rsidRPr="00A478C8" w:rsidRDefault="00E6791A" w:rsidP="0081644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851BCD" w:rsidRPr="00A478C8" w:rsidRDefault="00851BCD" w:rsidP="0081644A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Россия, </w:t>
            </w:r>
            <w:smartTag w:uri="urn:schemas-microsoft-com:office:smarttags" w:element="metricconverter">
              <w:smartTagPr>
                <w:attr w:name="ProductID" w:val="196066, г"/>
              </w:smartTagPr>
              <w:r w:rsidRPr="00A478C8">
                <w:rPr>
                  <w:rFonts w:ascii="Times New Roman" w:hAnsi="Times New Roman"/>
                  <w:b/>
                  <w:color w:val="000000"/>
                  <w:sz w:val="18"/>
                  <w:szCs w:val="18"/>
                </w:rPr>
                <w:t>196066, г</w:t>
              </w:r>
            </w:smartTag>
            <w:r w:rsidRPr="00A478C8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. Санкт-Петербург, ул. Гастелло, д. 9, лит. А, пом. 10 Н.</w:t>
            </w:r>
            <w:r w:rsidRPr="00A478C8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</w:p>
          <w:p w:rsidR="00851BCD" w:rsidRPr="00A478C8" w:rsidRDefault="00851BCD" w:rsidP="0081644A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bCs/>
                <w:sz w:val="18"/>
                <w:szCs w:val="18"/>
              </w:rPr>
              <w:t>Тел: +89-21-943-9676</w:t>
            </w:r>
          </w:p>
        </w:tc>
      </w:tr>
      <w:tr w:rsidR="0095233C" w:rsidRPr="00A478C8" w:rsidTr="0081644A">
        <w:trPr>
          <w:trHeight w:val="1104"/>
        </w:trPr>
        <w:tc>
          <w:tcPr>
            <w:tcW w:w="2207" w:type="dxa"/>
            <w:tcBorders>
              <w:top w:val="single" w:sz="8" w:space="0" w:color="000000"/>
              <w:left w:val="single" w:sz="12" w:space="0" w:color="000000"/>
              <w:bottom w:val="nil"/>
              <w:right w:val="nil"/>
            </w:tcBorders>
            <w:vAlign w:val="center"/>
          </w:tcPr>
          <w:p w:rsidR="0095233C" w:rsidRPr="00A478C8" w:rsidRDefault="00D42DA2" w:rsidP="00433D7A">
            <w:pPr>
              <w:snapToGrid w:val="0"/>
              <w:jc w:val="center"/>
              <w:rPr>
                <w:rFonts w:ascii="Times New Roman" w:hAnsi="Times New Roman"/>
                <w:b/>
                <w:noProof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noProof/>
                <w:sz w:val="12"/>
                <w:szCs w:val="12"/>
              </w:rPr>
              <w:drawing>
                <wp:inline distT="0" distB="0" distL="0" distR="0">
                  <wp:extent cx="571500" cy="3714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33C" w:rsidRPr="00A478C8" w:rsidRDefault="0095233C" w:rsidP="00433D7A">
            <w:pPr>
              <w:snapToGrid w:val="0"/>
              <w:jc w:val="center"/>
              <w:rPr>
                <w:rFonts w:ascii="Times New Roman" w:hAnsi="Times New Roman"/>
                <w:b/>
                <w:noProof/>
                <w:sz w:val="12"/>
                <w:szCs w:val="12"/>
              </w:rPr>
            </w:pPr>
            <w:r w:rsidRPr="00A478C8">
              <w:rPr>
                <w:rFonts w:ascii="Times New Roman" w:hAnsi="Times New Roman"/>
                <w:b/>
                <w:bCs/>
                <w:sz w:val="12"/>
                <w:szCs w:val="12"/>
              </w:rPr>
              <w:t>Зав. номер</w:t>
            </w:r>
            <w:r w:rsidRPr="00A478C8">
              <w:rPr>
                <w:rFonts w:ascii="Times New Roman" w:hAnsi="Times New Roman"/>
                <w:b/>
                <w:noProof/>
                <w:sz w:val="12"/>
                <w:szCs w:val="12"/>
              </w:rPr>
              <w:t xml:space="preserve"> (Идентификационный номер изделия)</w:t>
            </w:r>
          </w:p>
        </w:tc>
        <w:tc>
          <w:tcPr>
            <w:tcW w:w="7574" w:type="dxa"/>
            <w:gridSpan w:val="3"/>
            <w:tcBorders>
              <w:top w:val="single" w:sz="8" w:space="0" w:color="000000"/>
              <w:left w:val="nil"/>
              <w:bottom w:val="nil"/>
              <w:right w:val="single" w:sz="12" w:space="0" w:color="000000"/>
            </w:tcBorders>
            <w:vAlign w:val="center"/>
          </w:tcPr>
          <w:p w:rsidR="0095233C" w:rsidRPr="00A478C8" w:rsidRDefault="0095233C" w:rsidP="00433D7A">
            <w:pPr>
              <w:pBdr>
                <w:bottom w:val="single" w:sz="12" w:space="1" w:color="auto"/>
              </w:pBdr>
              <w:spacing w:before="120" w:after="120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</w:p>
          <w:p w:rsidR="0095233C" w:rsidRPr="00A478C8" w:rsidRDefault="0095233C" w:rsidP="00433D7A">
            <w:pPr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bCs/>
                <w:sz w:val="12"/>
                <w:szCs w:val="12"/>
              </w:rPr>
              <w:t xml:space="preserve">                                        </w:t>
            </w:r>
            <w:r w:rsidRPr="00A478C8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t xml:space="preserve">заполняется </w:t>
            </w:r>
            <w:r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t>во время  предпродажной подготовки</w:t>
            </w:r>
          </w:p>
        </w:tc>
      </w:tr>
      <w:tr w:rsidR="0095233C" w:rsidRPr="00A478C8" w:rsidTr="0081644A">
        <w:trPr>
          <w:trHeight w:val="60"/>
        </w:trPr>
        <w:tc>
          <w:tcPr>
            <w:tcW w:w="2207" w:type="dxa"/>
            <w:tcBorders>
              <w:top w:val="single" w:sz="8" w:space="0" w:color="000000"/>
              <w:left w:val="single" w:sz="12" w:space="0" w:color="000000"/>
              <w:bottom w:val="nil"/>
              <w:right w:val="nil"/>
            </w:tcBorders>
            <w:vAlign w:val="center"/>
          </w:tcPr>
          <w:p w:rsidR="0095233C" w:rsidRPr="00A478C8" w:rsidRDefault="0095233C" w:rsidP="00433D7A">
            <w:pPr>
              <w:snapToGrid w:val="0"/>
              <w:jc w:val="center"/>
              <w:rPr>
                <w:rFonts w:ascii="Times New Roman" w:hAnsi="Times New Roman"/>
                <w:b/>
                <w:noProof/>
                <w:sz w:val="12"/>
                <w:szCs w:val="12"/>
              </w:rPr>
            </w:pPr>
            <w:r w:rsidRPr="00A478C8">
              <w:rPr>
                <w:rFonts w:ascii="Times New Roman" w:hAnsi="Times New Roman"/>
                <w:b/>
                <w:noProof/>
                <w:sz w:val="12"/>
                <w:szCs w:val="12"/>
              </w:rPr>
              <w:t>Гаарантия исправности изделия</w:t>
            </w:r>
          </w:p>
        </w:tc>
        <w:tc>
          <w:tcPr>
            <w:tcW w:w="7574" w:type="dxa"/>
            <w:gridSpan w:val="3"/>
            <w:tcBorders>
              <w:top w:val="single" w:sz="8" w:space="0" w:color="000000"/>
              <w:left w:val="nil"/>
              <w:bottom w:val="nil"/>
              <w:right w:val="single" w:sz="12" w:space="0" w:color="000000"/>
            </w:tcBorders>
            <w:vAlign w:val="center"/>
          </w:tcPr>
          <w:p w:rsidR="0095233C" w:rsidRPr="00A478C8" w:rsidRDefault="0095233C" w:rsidP="00433D7A">
            <w:pPr>
              <w:rPr>
                <w:rFonts w:ascii="Times New Roman" w:hAnsi="Times New Roman"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</w:rPr>
              <w:t>Перед упаковкой и отгрузкой с завода изготовителя изделие прошло испытания на заводе изготовителе и полностью готово к применению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95233C" w:rsidRPr="00A478C8" w:rsidRDefault="0095233C" w:rsidP="00433D7A">
            <w:pPr>
              <w:rPr>
                <w:rFonts w:ascii="Times New Roman" w:hAnsi="Times New Roman"/>
                <w:b/>
              </w:rPr>
            </w:pPr>
            <w:r w:rsidRPr="00A478C8">
              <w:rPr>
                <w:rFonts w:ascii="Times New Roman" w:hAnsi="Times New Roman"/>
                <w:b/>
              </w:rPr>
              <w:t>Изделие частично демонтировано,  упаковано и готово к отгрузке: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______ ______ ______________                 ___________________________</w:t>
            </w:r>
          </w:p>
          <w:p w:rsidR="0095233C" w:rsidRPr="00A478C8" w:rsidRDefault="0095233C" w:rsidP="00433D7A">
            <w:pPr>
              <w:rPr>
                <w:rFonts w:ascii="Times New Roman" w:hAnsi="Times New Roman"/>
                <w:bCs/>
                <w:sz w:val="12"/>
                <w:szCs w:val="12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</w:t>
            </w:r>
            <w:r w:rsidRPr="00A478C8">
              <w:rPr>
                <w:rFonts w:ascii="Times New Roman" w:hAnsi="Times New Roman"/>
                <w:sz w:val="18"/>
                <w:szCs w:val="18"/>
              </w:rPr>
              <w:t>дд        мм               гггг                             подпись ответственного лица</w:t>
            </w:r>
          </w:p>
          <w:p w:rsidR="0095233C" w:rsidRPr="00A478C8" w:rsidRDefault="0095233C" w:rsidP="00433D7A">
            <w:pPr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bCs/>
                <w:sz w:val="12"/>
                <w:szCs w:val="12"/>
              </w:rPr>
              <w:t xml:space="preserve">                                        </w:t>
            </w:r>
            <w:r w:rsidRPr="00A478C8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t xml:space="preserve">заполняется </w:t>
            </w:r>
            <w:r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t>во время  предпродажной подготовки</w:t>
            </w:r>
          </w:p>
        </w:tc>
      </w:tr>
      <w:tr w:rsidR="0095233C" w:rsidRPr="00A478C8" w:rsidTr="0081644A">
        <w:trPr>
          <w:trHeight w:val="60"/>
        </w:trPr>
        <w:tc>
          <w:tcPr>
            <w:tcW w:w="2207" w:type="dxa"/>
            <w:tcBorders>
              <w:top w:val="single" w:sz="8" w:space="0" w:color="000000"/>
              <w:left w:val="single" w:sz="12" w:space="0" w:color="000000"/>
              <w:bottom w:val="nil"/>
              <w:right w:val="nil"/>
            </w:tcBorders>
            <w:vAlign w:val="center"/>
          </w:tcPr>
          <w:p w:rsidR="0095233C" w:rsidRPr="00A478C8" w:rsidRDefault="0095233C" w:rsidP="00433D7A">
            <w:pPr>
              <w:snapToGrid w:val="0"/>
              <w:jc w:val="center"/>
              <w:rPr>
                <w:rFonts w:ascii="Times New Roman" w:hAnsi="Times New Roman"/>
                <w:b/>
                <w:noProof/>
                <w:sz w:val="12"/>
                <w:szCs w:val="12"/>
              </w:rPr>
            </w:pPr>
            <w:r w:rsidRPr="00A478C8">
              <w:rPr>
                <w:rFonts w:ascii="Times New Roman" w:hAnsi="Times New Roman"/>
                <w:b/>
                <w:noProof/>
                <w:sz w:val="12"/>
                <w:szCs w:val="12"/>
              </w:rPr>
              <w:t>Информация о продаже</w:t>
            </w:r>
          </w:p>
        </w:tc>
        <w:tc>
          <w:tcPr>
            <w:tcW w:w="7574" w:type="dxa"/>
            <w:gridSpan w:val="3"/>
            <w:tcBorders>
              <w:top w:val="single" w:sz="8" w:space="0" w:color="000000"/>
              <w:left w:val="nil"/>
              <w:bottom w:val="nil"/>
              <w:right w:val="single" w:sz="12" w:space="0" w:color="000000"/>
            </w:tcBorders>
            <w:vAlign w:val="center"/>
          </w:tcPr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Дата продажи:    _________________________________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</w:t>
            </w:r>
            <w:r w:rsidRPr="00A478C8">
              <w:rPr>
                <w:rFonts w:ascii="Times New Roman" w:hAnsi="Times New Roman"/>
                <w:sz w:val="18"/>
                <w:szCs w:val="18"/>
              </w:rPr>
              <w:t>М.П.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Продавец/ импортер</w:t>
            </w: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:      ООО «КГБ»   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Подпись продавца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/импортера</w:t>
            </w: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:      ____________________________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Покупатель:     __________________________________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</w:t>
            </w:r>
            <w:r w:rsidRPr="00A478C8">
              <w:rPr>
                <w:rFonts w:ascii="Times New Roman" w:hAnsi="Times New Roman"/>
                <w:sz w:val="18"/>
                <w:szCs w:val="18"/>
              </w:rPr>
              <w:t>М.П.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Подпись покупателя:      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95233C" w:rsidRPr="00A478C8" w:rsidTr="0095233C">
        <w:trPr>
          <w:trHeight w:val="946"/>
        </w:trPr>
        <w:tc>
          <w:tcPr>
            <w:tcW w:w="22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95233C" w:rsidRPr="00A478C8" w:rsidRDefault="0095233C" w:rsidP="00433D7A">
            <w:pPr>
              <w:snapToGrid w:val="0"/>
              <w:jc w:val="center"/>
              <w:rPr>
                <w:rFonts w:ascii="Times New Roman" w:hAnsi="Times New Roman"/>
                <w:b/>
                <w:noProof/>
                <w:sz w:val="12"/>
                <w:szCs w:val="12"/>
              </w:rPr>
            </w:pPr>
            <w:r w:rsidRPr="00A478C8">
              <w:rPr>
                <w:rFonts w:ascii="Times New Roman" w:hAnsi="Times New Roman"/>
                <w:b/>
                <w:noProof/>
                <w:sz w:val="12"/>
                <w:szCs w:val="12"/>
              </w:rPr>
              <w:t>Информация о продаже</w:t>
            </w:r>
          </w:p>
        </w:tc>
        <w:tc>
          <w:tcPr>
            <w:tcW w:w="757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center"/>
          </w:tcPr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Дата продажи:    _________________________________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</w:t>
            </w:r>
            <w:r w:rsidRPr="00A478C8">
              <w:rPr>
                <w:rFonts w:ascii="Times New Roman" w:hAnsi="Times New Roman"/>
                <w:sz w:val="18"/>
                <w:szCs w:val="18"/>
              </w:rPr>
              <w:t>М.П.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Продавец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/дилер</w:t>
            </w: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:      ____________________________________    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Подпись продавца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/дилера</w:t>
            </w: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:      ____________________________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Покупатель:     __________________________________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</w:t>
            </w:r>
            <w:r w:rsidRPr="00A478C8">
              <w:rPr>
                <w:rFonts w:ascii="Times New Roman" w:hAnsi="Times New Roman"/>
                <w:sz w:val="18"/>
                <w:szCs w:val="18"/>
              </w:rPr>
              <w:t>М.П.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Подпись покупателя:      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95233C" w:rsidRPr="00A478C8" w:rsidTr="0095233C">
        <w:trPr>
          <w:trHeight w:val="946"/>
        </w:trPr>
        <w:tc>
          <w:tcPr>
            <w:tcW w:w="22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95233C" w:rsidRPr="00A478C8" w:rsidRDefault="0095233C" w:rsidP="00433D7A">
            <w:pPr>
              <w:snapToGrid w:val="0"/>
              <w:jc w:val="center"/>
              <w:rPr>
                <w:rFonts w:ascii="Times New Roman" w:hAnsi="Times New Roman"/>
                <w:b/>
                <w:noProof/>
                <w:sz w:val="12"/>
                <w:szCs w:val="12"/>
              </w:rPr>
            </w:pPr>
            <w:r w:rsidRPr="00A478C8">
              <w:rPr>
                <w:rFonts w:ascii="Times New Roman" w:hAnsi="Times New Roman"/>
                <w:b/>
                <w:noProof/>
                <w:sz w:val="12"/>
                <w:szCs w:val="12"/>
              </w:rPr>
              <w:lastRenderedPageBreak/>
              <w:t>Информация о продаже</w:t>
            </w:r>
          </w:p>
        </w:tc>
        <w:tc>
          <w:tcPr>
            <w:tcW w:w="757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center"/>
          </w:tcPr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Дата продажи:    _________________________________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</w:t>
            </w:r>
            <w:r w:rsidRPr="00A478C8">
              <w:rPr>
                <w:rFonts w:ascii="Times New Roman" w:hAnsi="Times New Roman"/>
                <w:sz w:val="18"/>
                <w:szCs w:val="18"/>
              </w:rPr>
              <w:t>М.П.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Продавец:      ____________________________________    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Подпись продавца:      ____________________________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Покупатель:     __________________________________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</w:t>
            </w:r>
            <w:r w:rsidRPr="00A478C8">
              <w:rPr>
                <w:rFonts w:ascii="Times New Roman" w:hAnsi="Times New Roman"/>
                <w:sz w:val="18"/>
                <w:szCs w:val="18"/>
              </w:rPr>
              <w:t>М.П.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Подпись покупателя:      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95233C" w:rsidRPr="00A478C8" w:rsidTr="0095233C">
        <w:trPr>
          <w:trHeight w:val="946"/>
        </w:trPr>
        <w:tc>
          <w:tcPr>
            <w:tcW w:w="22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95233C" w:rsidRPr="00A478C8" w:rsidRDefault="0095233C" w:rsidP="00433D7A">
            <w:pPr>
              <w:snapToGrid w:val="0"/>
              <w:jc w:val="center"/>
              <w:rPr>
                <w:rFonts w:ascii="Times New Roman" w:hAnsi="Times New Roman"/>
                <w:b/>
                <w:noProof/>
                <w:sz w:val="12"/>
                <w:szCs w:val="12"/>
              </w:rPr>
            </w:pPr>
            <w:r w:rsidRPr="00A478C8">
              <w:rPr>
                <w:rFonts w:ascii="Times New Roman" w:hAnsi="Times New Roman"/>
                <w:b/>
                <w:noProof/>
                <w:sz w:val="12"/>
                <w:szCs w:val="12"/>
              </w:rPr>
              <w:t>Информация о продаже</w:t>
            </w:r>
          </w:p>
        </w:tc>
        <w:tc>
          <w:tcPr>
            <w:tcW w:w="757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center"/>
          </w:tcPr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Дата продажи:    _________________________________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</w:t>
            </w:r>
            <w:r w:rsidRPr="00A478C8">
              <w:rPr>
                <w:rFonts w:ascii="Times New Roman" w:hAnsi="Times New Roman"/>
                <w:sz w:val="18"/>
                <w:szCs w:val="18"/>
              </w:rPr>
              <w:t>М.П.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Продавец:      ____________________________________    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Подпись продавца:      ____________________________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Покупатель:     __________________________________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</w:t>
            </w:r>
            <w:r w:rsidRPr="00A478C8">
              <w:rPr>
                <w:rFonts w:ascii="Times New Roman" w:hAnsi="Times New Roman"/>
                <w:sz w:val="18"/>
                <w:szCs w:val="18"/>
              </w:rPr>
              <w:t>М.П.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Подпись покупателя:      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95233C" w:rsidRPr="00A478C8" w:rsidTr="0095233C">
        <w:trPr>
          <w:trHeight w:val="946"/>
        </w:trPr>
        <w:tc>
          <w:tcPr>
            <w:tcW w:w="22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95233C" w:rsidRPr="00A478C8" w:rsidRDefault="0095233C" w:rsidP="00433D7A">
            <w:pPr>
              <w:snapToGrid w:val="0"/>
              <w:jc w:val="center"/>
              <w:rPr>
                <w:rFonts w:ascii="Times New Roman" w:hAnsi="Times New Roman"/>
                <w:b/>
                <w:noProof/>
                <w:sz w:val="12"/>
                <w:szCs w:val="12"/>
              </w:rPr>
            </w:pPr>
            <w:r w:rsidRPr="00A478C8">
              <w:rPr>
                <w:rFonts w:ascii="Times New Roman" w:hAnsi="Times New Roman"/>
                <w:b/>
                <w:noProof/>
                <w:sz w:val="12"/>
                <w:szCs w:val="12"/>
              </w:rPr>
              <w:t>Информация о продаже</w:t>
            </w:r>
          </w:p>
        </w:tc>
        <w:tc>
          <w:tcPr>
            <w:tcW w:w="757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center"/>
          </w:tcPr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Дата продажи:    _________________________________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</w:t>
            </w:r>
            <w:r w:rsidRPr="00A478C8">
              <w:rPr>
                <w:rFonts w:ascii="Times New Roman" w:hAnsi="Times New Roman"/>
                <w:sz w:val="18"/>
                <w:szCs w:val="18"/>
              </w:rPr>
              <w:t>М.П.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Продавец:      ____________________________________    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Подпись продавца:      ____________________________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Покупатель:     __________________________________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</w:t>
            </w:r>
            <w:r w:rsidRPr="00A478C8">
              <w:rPr>
                <w:rFonts w:ascii="Times New Roman" w:hAnsi="Times New Roman"/>
                <w:sz w:val="18"/>
                <w:szCs w:val="18"/>
              </w:rPr>
              <w:t>М.П.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Подпись покупателя:      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95233C" w:rsidRPr="00A478C8" w:rsidTr="0095233C">
        <w:trPr>
          <w:trHeight w:val="946"/>
        </w:trPr>
        <w:tc>
          <w:tcPr>
            <w:tcW w:w="22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95233C" w:rsidRPr="00A478C8" w:rsidRDefault="0095233C" w:rsidP="00433D7A">
            <w:pPr>
              <w:snapToGrid w:val="0"/>
              <w:jc w:val="center"/>
              <w:rPr>
                <w:rFonts w:ascii="Times New Roman" w:hAnsi="Times New Roman"/>
                <w:b/>
                <w:noProof/>
                <w:sz w:val="12"/>
                <w:szCs w:val="12"/>
              </w:rPr>
            </w:pPr>
            <w:r w:rsidRPr="00A478C8">
              <w:rPr>
                <w:rFonts w:ascii="Times New Roman" w:hAnsi="Times New Roman"/>
                <w:b/>
                <w:noProof/>
                <w:sz w:val="12"/>
                <w:szCs w:val="12"/>
              </w:rPr>
              <w:t>Информация о продаже</w:t>
            </w:r>
          </w:p>
        </w:tc>
        <w:tc>
          <w:tcPr>
            <w:tcW w:w="757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center"/>
          </w:tcPr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Дата продажи:    _________________________________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</w:t>
            </w:r>
            <w:r w:rsidRPr="00A478C8">
              <w:rPr>
                <w:rFonts w:ascii="Times New Roman" w:hAnsi="Times New Roman"/>
                <w:sz w:val="18"/>
                <w:szCs w:val="18"/>
              </w:rPr>
              <w:t>М.П.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Продавец:      ____________________________________    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Подпись продавца:      ____________________________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Покупатель:     __________________________________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</w:t>
            </w:r>
            <w:r w:rsidRPr="00A478C8">
              <w:rPr>
                <w:rFonts w:ascii="Times New Roman" w:hAnsi="Times New Roman"/>
                <w:sz w:val="18"/>
                <w:szCs w:val="18"/>
              </w:rPr>
              <w:t>М.П.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Подпись покупателя:      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95233C" w:rsidRPr="00A478C8" w:rsidTr="0095233C">
        <w:trPr>
          <w:trHeight w:val="946"/>
        </w:trPr>
        <w:tc>
          <w:tcPr>
            <w:tcW w:w="22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95233C" w:rsidRPr="00A478C8" w:rsidRDefault="0095233C" w:rsidP="00433D7A">
            <w:pPr>
              <w:snapToGrid w:val="0"/>
              <w:jc w:val="center"/>
              <w:rPr>
                <w:rFonts w:ascii="Times New Roman" w:hAnsi="Times New Roman"/>
                <w:b/>
                <w:noProof/>
                <w:sz w:val="12"/>
                <w:szCs w:val="12"/>
              </w:rPr>
            </w:pPr>
            <w:r w:rsidRPr="00A478C8">
              <w:rPr>
                <w:rFonts w:ascii="Times New Roman" w:hAnsi="Times New Roman"/>
                <w:b/>
                <w:noProof/>
                <w:sz w:val="12"/>
                <w:szCs w:val="12"/>
              </w:rPr>
              <w:t>Информация о продаже</w:t>
            </w:r>
          </w:p>
        </w:tc>
        <w:tc>
          <w:tcPr>
            <w:tcW w:w="757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center"/>
          </w:tcPr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Дата продажи:    _________________________________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</w:t>
            </w:r>
            <w:r w:rsidRPr="00A478C8">
              <w:rPr>
                <w:rFonts w:ascii="Times New Roman" w:hAnsi="Times New Roman"/>
                <w:sz w:val="18"/>
                <w:szCs w:val="18"/>
              </w:rPr>
              <w:t>М.П.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Продавец:      ____________________________________    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Подпись продавца:      ____________________________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Покупатель:     __________________________________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</w:t>
            </w:r>
            <w:r w:rsidRPr="00A478C8">
              <w:rPr>
                <w:rFonts w:ascii="Times New Roman" w:hAnsi="Times New Roman"/>
                <w:sz w:val="18"/>
                <w:szCs w:val="18"/>
              </w:rPr>
              <w:t>М.П.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Подпись покупателя:      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95233C" w:rsidRPr="00A478C8" w:rsidTr="0095233C">
        <w:trPr>
          <w:trHeight w:val="946"/>
        </w:trPr>
        <w:tc>
          <w:tcPr>
            <w:tcW w:w="220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95233C" w:rsidRPr="00A478C8" w:rsidRDefault="0095233C" w:rsidP="00433D7A">
            <w:pPr>
              <w:snapToGrid w:val="0"/>
              <w:jc w:val="center"/>
              <w:rPr>
                <w:rFonts w:ascii="Times New Roman" w:hAnsi="Times New Roman"/>
                <w:b/>
                <w:noProof/>
                <w:sz w:val="12"/>
                <w:szCs w:val="12"/>
              </w:rPr>
            </w:pPr>
            <w:r w:rsidRPr="00A478C8">
              <w:rPr>
                <w:rFonts w:ascii="Times New Roman" w:hAnsi="Times New Roman"/>
                <w:b/>
                <w:noProof/>
                <w:sz w:val="12"/>
                <w:szCs w:val="12"/>
              </w:rPr>
              <w:t>Информация о продаже</w:t>
            </w:r>
          </w:p>
        </w:tc>
        <w:tc>
          <w:tcPr>
            <w:tcW w:w="757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center"/>
          </w:tcPr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Дата продажи:    _________________________________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</w:t>
            </w:r>
            <w:r w:rsidRPr="00A478C8">
              <w:rPr>
                <w:rFonts w:ascii="Times New Roman" w:hAnsi="Times New Roman"/>
                <w:sz w:val="18"/>
                <w:szCs w:val="18"/>
              </w:rPr>
              <w:t>М.П.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Продавец:      ____________________________________    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Подпись продавца:      ____________________________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Покупатель:     __________________________________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</w:t>
            </w:r>
            <w:r w:rsidRPr="00A478C8">
              <w:rPr>
                <w:rFonts w:ascii="Times New Roman" w:hAnsi="Times New Roman"/>
                <w:sz w:val="18"/>
                <w:szCs w:val="18"/>
              </w:rPr>
              <w:t>М.П.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sz w:val="18"/>
                <w:szCs w:val="18"/>
              </w:rPr>
              <w:t>Подпись покупателя:      __________________________</w:t>
            </w:r>
          </w:p>
          <w:p w:rsidR="0095233C" w:rsidRPr="00A478C8" w:rsidRDefault="0095233C" w:rsidP="00433D7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</w:tbl>
    <w:p w:rsidR="00851BCD" w:rsidRDefault="00851BCD" w:rsidP="00E67770">
      <w:pPr>
        <w:spacing w:after="0" w:line="240" w:lineRule="auto"/>
        <w:contextualSpacing/>
      </w:pPr>
    </w:p>
    <w:p w:rsidR="0095233C" w:rsidRDefault="0095233C" w:rsidP="00E67770">
      <w:pPr>
        <w:spacing w:after="0" w:line="240" w:lineRule="auto"/>
        <w:contextualSpacing/>
      </w:pPr>
    </w:p>
    <w:p w:rsidR="0095233C" w:rsidRDefault="0095233C" w:rsidP="00E67770">
      <w:pPr>
        <w:spacing w:after="0" w:line="240" w:lineRule="auto"/>
        <w:contextualSpacing/>
      </w:pPr>
    </w:p>
    <w:p w:rsidR="009072C9" w:rsidRDefault="009072C9" w:rsidP="00E67770">
      <w:pPr>
        <w:spacing w:after="0" w:line="240" w:lineRule="auto"/>
        <w:contextualSpacing/>
      </w:pPr>
    </w:p>
    <w:p w:rsidR="00851BCD" w:rsidRPr="009072C9" w:rsidRDefault="00851BCD" w:rsidP="009072C9">
      <w:pPr>
        <w:pStyle w:val="a5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9072C9">
        <w:rPr>
          <w:rFonts w:ascii="Times New Roman" w:hAnsi="Times New Roman"/>
          <w:b/>
          <w:sz w:val="24"/>
          <w:szCs w:val="24"/>
        </w:rPr>
        <w:lastRenderedPageBreak/>
        <w:t>Назначение и область применения.</w:t>
      </w:r>
    </w:p>
    <w:p w:rsidR="002850E9" w:rsidRPr="002850E9" w:rsidRDefault="00851BCD" w:rsidP="007A7EE5">
      <w:pPr>
        <w:spacing w:after="0" w:line="240" w:lineRule="auto"/>
        <w:ind w:left="284" w:firstLine="424"/>
        <w:contextualSpacing/>
        <w:jc w:val="both"/>
        <w:rPr>
          <w:rFonts w:ascii="Times New Roman" w:eastAsia="Malgun Gothic" w:hAnsi="Times New Roman"/>
          <w:sz w:val="24"/>
          <w:szCs w:val="24"/>
        </w:rPr>
      </w:pPr>
      <w:r w:rsidRPr="00851BCD">
        <w:rPr>
          <w:rFonts w:ascii="Times New Roman" w:hAnsi="Times New Roman"/>
          <w:sz w:val="24"/>
          <w:szCs w:val="24"/>
        </w:rPr>
        <w:t xml:space="preserve">Тракционный стол </w:t>
      </w:r>
      <w:r w:rsidRPr="00851BCD">
        <w:rPr>
          <w:rFonts w:ascii="Times New Roman" w:hAnsi="Times New Roman"/>
          <w:bCs/>
          <w:sz w:val="24"/>
          <w:szCs w:val="24"/>
        </w:rPr>
        <w:t>KINETRAC</w:t>
      </w:r>
      <w:r w:rsidR="00F933BE">
        <w:rPr>
          <w:rFonts w:ascii="Times New Roman" w:hAnsi="Times New Roman"/>
          <w:bCs/>
          <w:sz w:val="24"/>
          <w:szCs w:val="24"/>
        </w:rPr>
        <w:t>-</w:t>
      </w:r>
      <w:r w:rsidRPr="00851BCD">
        <w:rPr>
          <w:rFonts w:ascii="Times New Roman" w:hAnsi="Times New Roman"/>
          <w:bCs/>
          <w:sz w:val="24"/>
          <w:szCs w:val="24"/>
        </w:rPr>
        <w:t>KNX7000</w:t>
      </w:r>
      <w:r>
        <w:rPr>
          <w:rFonts w:ascii="Times New Roman" w:hAnsi="Times New Roman"/>
          <w:bCs/>
          <w:sz w:val="24"/>
          <w:szCs w:val="24"/>
        </w:rPr>
        <w:t xml:space="preserve"> предназначен для лечения </w:t>
      </w:r>
      <w:r w:rsidRPr="00502401">
        <w:rPr>
          <w:rFonts w:ascii="Times New Roman" w:eastAsia="Malgun Gothic" w:hAnsi="Times New Roman"/>
          <w:sz w:val="24"/>
          <w:szCs w:val="24"/>
        </w:rPr>
        <w:t>мышечно-скелетн</w:t>
      </w:r>
      <w:r>
        <w:rPr>
          <w:rFonts w:ascii="Times New Roman" w:eastAsia="Malgun Gothic" w:hAnsi="Times New Roman"/>
          <w:sz w:val="24"/>
          <w:szCs w:val="24"/>
        </w:rPr>
        <w:t>ых</w:t>
      </w:r>
      <w:r w:rsidRPr="00502401">
        <w:rPr>
          <w:rFonts w:ascii="Times New Roman" w:eastAsia="Malgun Gothic" w:hAnsi="Times New Roman"/>
          <w:sz w:val="24"/>
          <w:szCs w:val="24"/>
        </w:rPr>
        <w:t xml:space="preserve"> бол</w:t>
      </w:r>
      <w:r>
        <w:rPr>
          <w:rFonts w:ascii="Times New Roman" w:eastAsia="Malgun Gothic" w:hAnsi="Times New Roman"/>
          <w:sz w:val="24"/>
          <w:szCs w:val="24"/>
        </w:rPr>
        <w:t xml:space="preserve">ей </w:t>
      </w:r>
      <w:r w:rsidR="002850E9">
        <w:rPr>
          <w:rFonts w:ascii="Times New Roman" w:eastAsia="Malgun Gothic" w:hAnsi="Times New Roman"/>
          <w:sz w:val="24"/>
          <w:szCs w:val="24"/>
        </w:rPr>
        <w:t>спины (позвоночника)</w:t>
      </w:r>
      <w:r w:rsidRPr="00502401">
        <w:rPr>
          <w:rFonts w:ascii="Times New Roman" w:eastAsia="Malgun Gothic" w:hAnsi="Times New Roman"/>
          <w:sz w:val="24"/>
          <w:szCs w:val="24"/>
        </w:rPr>
        <w:t>, вызываем</w:t>
      </w:r>
      <w:r>
        <w:rPr>
          <w:rFonts w:ascii="Times New Roman" w:eastAsia="Malgun Gothic" w:hAnsi="Times New Roman"/>
          <w:sz w:val="24"/>
          <w:szCs w:val="24"/>
        </w:rPr>
        <w:t>ых</w:t>
      </w:r>
      <w:r w:rsidRPr="00502401">
        <w:rPr>
          <w:rFonts w:ascii="Times New Roman" w:eastAsia="Malgun Gothic" w:hAnsi="Times New Roman"/>
          <w:sz w:val="24"/>
          <w:szCs w:val="24"/>
        </w:rPr>
        <w:t xml:space="preserve"> поражённы</w:t>
      </w:r>
      <w:r>
        <w:rPr>
          <w:rFonts w:ascii="Times New Roman" w:eastAsia="Malgun Gothic" w:hAnsi="Times New Roman"/>
          <w:sz w:val="24"/>
          <w:szCs w:val="24"/>
        </w:rPr>
        <w:t xml:space="preserve">ми грыжей дисками, выступающими </w:t>
      </w:r>
      <w:r w:rsidRPr="00502401">
        <w:rPr>
          <w:rFonts w:ascii="Times New Roman" w:eastAsia="Malgun Gothic" w:hAnsi="Times New Roman"/>
          <w:sz w:val="24"/>
          <w:szCs w:val="24"/>
        </w:rPr>
        <w:t xml:space="preserve">дисками, дегенеративной болезнью дисков, синдромом </w:t>
      </w:r>
      <w:r>
        <w:rPr>
          <w:rFonts w:ascii="Times New Roman" w:eastAsia="Malgun Gothic" w:hAnsi="Times New Roman"/>
          <w:sz w:val="24"/>
          <w:szCs w:val="24"/>
        </w:rPr>
        <w:t xml:space="preserve">задней суставной поверхности </w:t>
      </w:r>
      <w:r w:rsidRPr="00502401">
        <w:rPr>
          <w:rFonts w:ascii="Times New Roman" w:eastAsia="Malgun Gothic" w:hAnsi="Times New Roman"/>
          <w:sz w:val="24"/>
          <w:szCs w:val="24"/>
        </w:rPr>
        <w:t xml:space="preserve">и радикулитом. </w:t>
      </w:r>
      <w:r w:rsidR="002850E9">
        <w:rPr>
          <w:rFonts w:ascii="Times New Roman" w:eastAsia="Malgun Gothic" w:hAnsi="Times New Roman"/>
          <w:sz w:val="24"/>
          <w:szCs w:val="24"/>
        </w:rPr>
        <w:t xml:space="preserve">Лечебный эффект </w:t>
      </w:r>
      <w:r w:rsidRPr="00502401">
        <w:rPr>
          <w:rFonts w:ascii="Times New Roman" w:eastAsia="Malgun Gothic" w:hAnsi="Times New Roman"/>
          <w:sz w:val="24"/>
          <w:szCs w:val="24"/>
        </w:rPr>
        <w:t>достига</w:t>
      </w:r>
      <w:r w:rsidR="002850E9">
        <w:rPr>
          <w:rFonts w:ascii="Times New Roman" w:eastAsia="Malgun Gothic" w:hAnsi="Times New Roman"/>
          <w:sz w:val="24"/>
          <w:szCs w:val="24"/>
        </w:rPr>
        <w:t>е</w:t>
      </w:r>
      <w:r w:rsidRPr="00502401">
        <w:rPr>
          <w:rFonts w:ascii="Times New Roman" w:eastAsia="Malgun Gothic" w:hAnsi="Times New Roman"/>
          <w:sz w:val="24"/>
          <w:szCs w:val="24"/>
        </w:rPr>
        <w:t>тся за счёт терапии растягивания мышц</w:t>
      </w:r>
      <w:r w:rsidR="002850E9">
        <w:rPr>
          <w:rFonts w:ascii="Times New Roman" w:eastAsia="Malgun Gothic" w:hAnsi="Times New Roman"/>
          <w:sz w:val="24"/>
          <w:szCs w:val="24"/>
        </w:rPr>
        <w:t xml:space="preserve"> и </w:t>
      </w:r>
      <w:r w:rsidRPr="00502401">
        <w:rPr>
          <w:rFonts w:ascii="Times New Roman" w:eastAsia="Malgun Gothic" w:hAnsi="Times New Roman"/>
          <w:sz w:val="24"/>
          <w:szCs w:val="24"/>
        </w:rPr>
        <w:t>декомпресси</w:t>
      </w:r>
      <w:r w:rsidR="002850E9">
        <w:rPr>
          <w:rFonts w:ascii="Times New Roman" w:eastAsia="Malgun Gothic" w:hAnsi="Times New Roman"/>
          <w:sz w:val="24"/>
          <w:szCs w:val="24"/>
        </w:rPr>
        <w:t>и</w:t>
      </w:r>
      <w:r w:rsidRPr="00502401">
        <w:rPr>
          <w:rFonts w:ascii="Times New Roman" w:eastAsia="Malgun Gothic" w:hAnsi="Times New Roman"/>
          <w:sz w:val="24"/>
          <w:szCs w:val="24"/>
        </w:rPr>
        <w:t xml:space="preserve"> межпозвонковых дисков.</w:t>
      </w:r>
    </w:p>
    <w:p w:rsidR="00851BCD" w:rsidRPr="00851BCD" w:rsidRDefault="00851BCD" w:rsidP="00851BCD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851BCD" w:rsidRDefault="00865252" w:rsidP="00851BCD">
      <w:pPr>
        <w:pStyle w:val="a5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Основные т</w:t>
      </w:r>
      <w:r w:rsidR="002850E9">
        <w:rPr>
          <w:rFonts w:ascii="Times New Roman" w:hAnsi="Times New Roman"/>
          <w:b/>
          <w:sz w:val="24"/>
          <w:szCs w:val="24"/>
        </w:rPr>
        <w:t xml:space="preserve">ехнические </w:t>
      </w:r>
      <w:r>
        <w:rPr>
          <w:rFonts w:ascii="Times New Roman" w:hAnsi="Times New Roman"/>
          <w:b/>
          <w:sz w:val="24"/>
          <w:szCs w:val="24"/>
        </w:rPr>
        <w:t>данные</w:t>
      </w:r>
      <w:r w:rsidR="002850E9">
        <w:rPr>
          <w:rFonts w:ascii="Times New Roman" w:hAnsi="Times New Roman"/>
          <w:b/>
          <w:sz w:val="24"/>
          <w:szCs w:val="24"/>
        </w:rPr>
        <w:t>.</w:t>
      </w:r>
    </w:p>
    <w:p w:rsidR="002850E9" w:rsidRDefault="00D42DA2" w:rsidP="002850E9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781425" cy="1685925"/>
            <wp:effectExtent l="19050" t="0" r="0" b="0"/>
            <wp:docPr id="8" name="개체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개체 2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 r="-2742" b="-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05000" cy="1733550"/>
            <wp:effectExtent l="0" t="0" r="0" b="0"/>
            <wp:docPr id="9" name="개체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개체 1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 l="-4521" r="-3978" b="-2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6"/>
        <w:gridCol w:w="6538"/>
        <w:gridCol w:w="1701"/>
        <w:gridCol w:w="1383"/>
      </w:tblGrid>
      <w:tr w:rsidR="00D33895" w:rsidRPr="00A478C8" w:rsidTr="000D7EDB">
        <w:tc>
          <w:tcPr>
            <w:tcW w:w="516" w:type="dxa"/>
            <w:vAlign w:val="center"/>
          </w:tcPr>
          <w:p w:rsidR="00D33895" w:rsidRPr="00A478C8" w:rsidRDefault="00D33895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538" w:type="dxa"/>
            <w:vAlign w:val="center"/>
          </w:tcPr>
          <w:p w:rsidR="00D33895" w:rsidRPr="00A478C8" w:rsidRDefault="00D33895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01" w:type="dxa"/>
            <w:vAlign w:val="center"/>
          </w:tcPr>
          <w:p w:rsidR="00D33895" w:rsidRPr="00A478C8" w:rsidRDefault="00D33895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1383" w:type="dxa"/>
            <w:vAlign w:val="center"/>
          </w:tcPr>
          <w:p w:rsidR="00D33895" w:rsidRPr="00A478C8" w:rsidRDefault="00D33895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</w:tr>
      <w:tr w:rsidR="00D33895" w:rsidRPr="00A478C8" w:rsidTr="000D7EDB">
        <w:tc>
          <w:tcPr>
            <w:tcW w:w="516" w:type="dxa"/>
            <w:vAlign w:val="center"/>
          </w:tcPr>
          <w:p w:rsidR="00D33895" w:rsidRPr="00A478C8" w:rsidRDefault="00D33895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38" w:type="dxa"/>
            <w:vAlign w:val="center"/>
          </w:tcPr>
          <w:p w:rsidR="00D33895" w:rsidRPr="00A478C8" w:rsidRDefault="00D33895" w:rsidP="00A478C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 xml:space="preserve">Напряжение питающей однофазной сети </w:t>
            </w:r>
          </w:p>
        </w:tc>
        <w:tc>
          <w:tcPr>
            <w:tcW w:w="1701" w:type="dxa"/>
            <w:vAlign w:val="center"/>
          </w:tcPr>
          <w:p w:rsidR="00D33895" w:rsidRPr="00A478C8" w:rsidRDefault="00D33895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383" w:type="dxa"/>
            <w:vAlign w:val="center"/>
          </w:tcPr>
          <w:p w:rsidR="00D33895" w:rsidRPr="00A478C8" w:rsidRDefault="00D33895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220-230</w:t>
            </w:r>
          </w:p>
        </w:tc>
      </w:tr>
      <w:tr w:rsidR="00D33895" w:rsidRPr="00A478C8" w:rsidTr="000D7EDB">
        <w:tc>
          <w:tcPr>
            <w:tcW w:w="516" w:type="dxa"/>
            <w:vAlign w:val="center"/>
          </w:tcPr>
          <w:p w:rsidR="00D33895" w:rsidRPr="00A478C8" w:rsidRDefault="00D33895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38" w:type="dxa"/>
            <w:vAlign w:val="center"/>
          </w:tcPr>
          <w:p w:rsidR="00D33895" w:rsidRPr="00A478C8" w:rsidRDefault="00D33895" w:rsidP="00A478C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Частота</w:t>
            </w:r>
          </w:p>
        </w:tc>
        <w:tc>
          <w:tcPr>
            <w:tcW w:w="1701" w:type="dxa"/>
            <w:vAlign w:val="center"/>
          </w:tcPr>
          <w:p w:rsidR="00D33895" w:rsidRPr="00A478C8" w:rsidRDefault="00D33895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Гц</w:t>
            </w:r>
          </w:p>
        </w:tc>
        <w:tc>
          <w:tcPr>
            <w:tcW w:w="1383" w:type="dxa"/>
            <w:vAlign w:val="center"/>
          </w:tcPr>
          <w:p w:rsidR="00D33895" w:rsidRPr="00A478C8" w:rsidRDefault="00D33895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50-60</w:t>
            </w:r>
          </w:p>
        </w:tc>
      </w:tr>
      <w:tr w:rsidR="00D33895" w:rsidRPr="00A478C8" w:rsidTr="000D7EDB">
        <w:tc>
          <w:tcPr>
            <w:tcW w:w="516" w:type="dxa"/>
            <w:vAlign w:val="center"/>
          </w:tcPr>
          <w:p w:rsidR="00D33895" w:rsidRPr="00A478C8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38" w:type="dxa"/>
            <w:vAlign w:val="center"/>
          </w:tcPr>
          <w:p w:rsidR="00D33895" w:rsidRPr="00A478C8" w:rsidRDefault="00D33895" w:rsidP="00A478C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Потребляемая мощность</w:t>
            </w:r>
          </w:p>
        </w:tc>
        <w:tc>
          <w:tcPr>
            <w:tcW w:w="1701" w:type="dxa"/>
            <w:vAlign w:val="center"/>
          </w:tcPr>
          <w:p w:rsidR="00D33895" w:rsidRPr="00A478C8" w:rsidRDefault="00D33895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В·А</w:t>
            </w:r>
          </w:p>
        </w:tc>
        <w:tc>
          <w:tcPr>
            <w:tcW w:w="1383" w:type="dxa"/>
            <w:vAlign w:val="center"/>
          </w:tcPr>
          <w:p w:rsidR="00D33895" w:rsidRPr="00A478C8" w:rsidRDefault="00D33895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3E7A37" w:rsidRPr="00A478C8" w:rsidTr="00A478C8">
        <w:tc>
          <w:tcPr>
            <w:tcW w:w="516" w:type="dxa"/>
            <w:vAlign w:val="center"/>
          </w:tcPr>
          <w:p w:rsidR="003E7A37" w:rsidRPr="00A478C8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22" w:type="dxa"/>
            <w:gridSpan w:val="3"/>
            <w:vAlign w:val="center"/>
          </w:tcPr>
          <w:p w:rsidR="003E7A37" w:rsidRPr="00A478C8" w:rsidRDefault="003E7A37" w:rsidP="00A478C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Габаритные размеры стола в горизонтальном состоянии   </w:t>
            </w:r>
          </w:p>
        </w:tc>
      </w:tr>
      <w:tr w:rsidR="00D33895" w:rsidRPr="00A478C8" w:rsidTr="000D7EDB">
        <w:tc>
          <w:tcPr>
            <w:tcW w:w="516" w:type="dxa"/>
            <w:vAlign w:val="center"/>
          </w:tcPr>
          <w:p w:rsidR="00D33895" w:rsidRPr="00A478C8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538" w:type="dxa"/>
            <w:vAlign w:val="center"/>
          </w:tcPr>
          <w:p w:rsidR="00D33895" w:rsidRPr="00A478C8" w:rsidRDefault="003E7A37" w:rsidP="00A478C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длина</w:t>
            </w:r>
          </w:p>
        </w:tc>
        <w:tc>
          <w:tcPr>
            <w:tcW w:w="1701" w:type="dxa"/>
            <w:vAlign w:val="center"/>
          </w:tcPr>
          <w:p w:rsidR="00D33895" w:rsidRPr="00A478C8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383" w:type="dxa"/>
            <w:vAlign w:val="center"/>
          </w:tcPr>
          <w:p w:rsidR="00D33895" w:rsidRPr="00A478C8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2450</w:t>
            </w:r>
          </w:p>
        </w:tc>
      </w:tr>
      <w:tr w:rsidR="003E7A37" w:rsidRPr="00A478C8" w:rsidTr="000D7EDB">
        <w:tc>
          <w:tcPr>
            <w:tcW w:w="516" w:type="dxa"/>
            <w:vAlign w:val="center"/>
          </w:tcPr>
          <w:p w:rsidR="003E7A37" w:rsidRPr="00A478C8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538" w:type="dxa"/>
            <w:vAlign w:val="center"/>
          </w:tcPr>
          <w:p w:rsidR="003E7A37" w:rsidRPr="00A478C8" w:rsidRDefault="003E7A37" w:rsidP="00A478C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высота</w:t>
            </w:r>
          </w:p>
        </w:tc>
        <w:tc>
          <w:tcPr>
            <w:tcW w:w="1701" w:type="dxa"/>
            <w:vAlign w:val="center"/>
          </w:tcPr>
          <w:p w:rsidR="003E7A37" w:rsidRPr="00A478C8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383" w:type="dxa"/>
            <w:vAlign w:val="center"/>
          </w:tcPr>
          <w:p w:rsidR="003E7A37" w:rsidRPr="00A478C8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</w:tr>
      <w:tr w:rsidR="003E7A37" w:rsidRPr="00A478C8" w:rsidTr="000D7EDB">
        <w:tc>
          <w:tcPr>
            <w:tcW w:w="516" w:type="dxa"/>
            <w:vAlign w:val="center"/>
          </w:tcPr>
          <w:p w:rsidR="003E7A37" w:rsidRPr="00A478C8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6538" w:type="dxa"/>
            <w:vAlign w:val="center"/>
          </w:tcPr>
          <w:p w:rsidR="003E7A37" w:rsidRPr="00A478C8" w:rsidRDefault="003E7A37" w:rsidP="00A478C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ширина</w:t>
            </w:r>
          </w:p>
        </w:tc>
        <w:tc>
          <w:tcPr>
            <w:tcW w:w="1701" w:type="dxa"/>
            <w:vAlign w:val="center"/>
          </w:tcPr>
          <w:p w:rsidR="003E7A37" w:rsidRPr="00A478C8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383" w:type="dxa"/>
            <w:vAlign w:val="center"/>
          </w:tcPr>
          <w:p w:rsidR="003E7A37" w:rsidRPr="00A478C8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</w:tr>
      <w:tr w:rsidR="003E7A37" w:rsidRPr="00A478C8" w:rsidTr="00A478C8">
        <w:tc>
          <w:tcPr>
            <w:tcW w:w="516" w:type="dxa"/>
            <w:vAlign w:val="center"/>
          </w:tcPr>
          <w:p w:rsidR="003E7A37" w:rsidRPr="00A478C8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22" w:type="dxa"/>
            <w:gridSpan w:val="3"/>
            <w:vAlign w:val="center"/>
          </w:tcPr>
          <w:p w:rsidR="003E7A37" w:rsidRPr="00A478C8" w:rsidRDefault="003E7A37" w:rsidP="00A478C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Габаритные размеры блока управления не более   </w:t>
            </w:r>
          </w:p>
        </w:tc>
      </w:tr>
      <w:tr w:rsidR="003E7A37" w:rsidRPr="00A478C8" w:rsidTr="000D7EDB">
        <w:tc>
          <w:tcPr>
            <w:tcW w:w="516" w:type="dxa"/>
            <w:vAlign w:val="center"/>
          </w:tcPr>
          <w:p w:rsidR="003E7A37" w:rsidRPr="00A478C8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538" w:type="dxa"/>
            <w:vAlign w:val="center"/>
          </w:tcPr>
          <w:p w:rsidR="003E7A37" w:rsidRPr="00A478C8" w:rsidRDefault="003E7A37" w:rsidP="00A478C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длина</w:t>
            </w:r>
          </w:p>
        </w:tc>
        <w:tc>
          <w:tcPr>
            <w:tcW w:w="1701" w:type="dxa"/>
            <w:vAlign w:val="center"/>
          </w:tcPr>
          <w:p w:rsidR="003E7A37" w:rsidRPr="00A478C8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383" w:type="dxa"/>
            <w:vAlign w:val="center"/>
          </w:tcPr>
          <w:p w:rsidR="003E7A37" w:rsidRPr="00A478C8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620</w:t>
            </w:r>
          </w:p>
        </w:tc>
      </w:tr>
      <w:tr w:rsidR="003E7A37" w:rsidRPr="00A478C8" w:rsidTr="000D7EDB">
        <w:tc>
          <w:tcPr>
            <w:tcW w:w="516" w:type="dxa"/>
            <w:vAlign w:val="center"/>
          </w:tcPr>
          <w:p w:rsidR="003E7A37" w:rsidRPr="00A478C8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6538" w:type="dxa"/>
            <w:vAlign w:val="center"/>
          </w:tcPr>
          <w:p w:rsidR="003E7A37" w:rsidRPr="00A478C8" w:rsidRDefault="003E7A37" w:rsidP="00A478C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высота</w:t>
            </w:r>
          </w:p>
        </w:tc>
        <w:tc>
          <w:tcPr>
            <w:tcW w:w="1701" w:type="dxa"/>
            <w:vAlign w:val="center"/>
          </w:tcPr>
          <w:p w:rsidR="003E7A37" w:rsidRPr="00A478C8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383" w:type="dxa"/>
            <w:vAlign w:val="center"/>
          </w:tcPr>
          <w:p w:rsidR="003E7A37" w:rsidRPr="00A478C8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8C8">
              <w:rPr>
                <w:rFonts w:ascii="Times New Roman" w:hAnsi="Times New Roman"/>
                <w:sz w:val="24"/>
                <w:szCs w:val="24"/>
              </w:rPr>
              <w:t>1350</w:t>
            </w:r>
          </w:p>
        </w:tc>
      </w:tr>
      <w:tr w:rsidR="003E7A37" w:rsidRPr="00A478C8" w:rsidTr="000D7EDB">
        <w:tc>
          <w:tcPr>
            <w:tcW w:w="516" w:type="dxa"/>
            <w:vAlign w:val="center"/>
          </w:tcPr>
          <w:p w:rsidR="003E7A37" w:rsidRPr="000D7EDB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EDB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6538" w:type="dxa"/>
            <w:vAlign w:val="center"/>
          </w:tcPr>
          <w:p w:rsidR="003E7A37" w:rsidRPr="000D7EDB" w:rsidRDefault="003E7A37" w:rsidP="00A478C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D7EDB">
              <w:rPr>
                <w:rFonts w:ascii="Times New Roman" w:hAnsi="Times New Roman"/>
                <w:sz w:val="24"/>
                <w:szCs w:val="24"/>
              </w:rPr>
              <w:t>ширина</w:t>
            </w:r>
          </w:p>
        </w:tc>
        <w:tc>
          <w:tcPr>
            <w:tcW w:w="1701" w:type="dxa"/>
            <w:vAlign w:val="center"/>
          </w:tcPr>
          <w:p w:rsidR="003E7A37" w:rsidRPr="000D7EDB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EDB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383" w:type="dxa"/>
            <w:vAlign w:val="center"/>
          </w:tcPr>
          <w:p w:rsidR="003E7A37" w:rsidRPr="000D7EDB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EDB">
              <w:rPr>
                <w:rFonts w:ascii="Times New Roman" w:hAnsi="Times New Roman"/>
                <w:sz w:val="24"/>
                <w:szCs w:val="24"/>
              </w:rPr>
              <w:t>528</w:t>
            </w:r>
          </w:p>
        </w:tc>
      </w:tr>
      <w:tr w:rsidR="003E7A37" w:rsidRPr="00A478C8" w:rsidTr="000D7EDB">
        <w:tc>
          <w:tcPr>
            <w:tcW w:w="516" w:type="dxa"/>
            <w:vAlign w:val="center"/>
          </w:tcPr>
          <w:p w:rsidR="003E7A37" w:rsidRPr="000D7EDB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ED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38" w:type="dxa"/>
            <w:vAlign w:val="center"/>
          </w:tcPr>
          <w:p w:rsidR="003E7A37" w:rsidRPr="000D7EDB" w:rsidRDefault="000D7EDB" w:rsidP="000D7ED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D7EDB">
              <w:rPr>
                <w:rFonts w:ascii="Times New Roman" w:hAnsi="Times New Roman"/>
                <w:sz w:val="24"/>
                <w:szCs w:val="24"/>
              </w:rPr>
              <w:t>Масса общая</w:t>
            </w:r>
            <w:r w:rsidR="003E7A37" w:rsidRPr="000D7E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7EDB">
              <w:rPr>
                <w:rFonts w:ascii="Times New Roman" w:hAnsi="Times New Roman"/>
                <w:sz w:val="24"/>
                <w:szCs w:val="24"/>
              </w:rPr>
              <w:t>тракционного стола и блока управления (нетто)</w:t>
            </w:r>
          </w:p>
        </w:tc>
        <w:tc>
          <w:tcPr>
            <w:tcW w:w="1701" w:type="dxa"/>
            <w:vAlign w:val="center"/>
          </w:tcPr>
          <w:p w:rsidR="003E7A37" w:rsidRPr="000D7EDB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EDB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1383" w:type="dxa"/>
            <w:vAlign w:val="center"/>
          </w:tcPr>
          <w:p w:rsidR="003E7A37" w:rsidRPr="000D7EDB" w:rsidRDefault="003E7A37" w:rsidP="00A478C8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EDB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</w:tbl>
    <w:p w:rsidR="003E7A37" w:rsidRDefault="003E7A37" w:rsidP="002850E9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2850E9" w:rsidRPr="003E7A37" w:rsidRDefault="003E7A37" w:rsidP="00851BCD">
      <w:pPr>
        <w:pStyle w:val="a5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3E7A37">
        <w:rPr>
          <w:rFonts w:ascii="Times New Roman" w:hAnsi="Times New Roman"/>
          <w:b/>
          <w:sz w:val="24"/>
          <w:szCs w:val="24"/>
        </w:rPr>
        <w:t>Конструкция.</w:t>
      </w:r>
    </w:p>
    <w:p w:rsidR="003E7A37" w:rsidRPr="008A1513" w:rsidRDefault="003E7A37" w:rsidP="00713629">
      <w:pPr>
        <w:pStyle w:val="a7"/>
        <w:spacing w:line="480" w:lineRule="auto"/>
        <w:rPr>
          <w:rFonts w:ascii="Times New Roman" w:eastAsia="한컴바탕" w:hAnsi="Times New Roman" w:cs="Times New Roman"/>
          <w:bCs/>
          <w:sz w:val="24"/>
          <w:szCs w:val="24"/>
        </w:rPr>
      </w:pPr>
      <w:r w:rsidRPr="008A1513">
        <w:rPr>
          <w:rFonts w:ascii="Times New Roman" w:eastAsia="한컴바탕" w:hAnsi="Times New Roman" w:cs="Times New Roman"/>
          <w:bCs/>
          <w:sz w:val="24"/>
          <w:szCs w:val="24"/>
        </w:rPr>
        <w:t xml:space="preserve">Основные части тракционного стола (внешний вид) </w:t>
      </w:r>
    </w:p>
    <w:p w:rsidR="00713629" w:rsidRDefault="00713629" w:rsidP="00D42DA2">
      <w:pPr>
        <w:pStyle w:val="a7"/>
        <w:numPr>
          <w:ilvl w:val="0"/>
          <w:numId w:val="16"/>
        </w:numPr>
        <w:wordWrap/>
        <w:spacing w:afterLines="100" w:line="240" w:lineRule="auto"/>
        <w:contextualSpacing/>
        <w:rPr>
          <w:rFonts w:ascii="Times New Roman" w:eastAsia="한컴바탕" w:hAnsi="Times New Roman" w:cs="Times New Roman"/>
          <w:sz w:val="24"/>
          <w:szCs w:val="24"/>
        </w:rPr>
      </w:pPr>
      <w:r w:rsidRPr="008A1513">
        <w:rPr>
          <w:rFonts w:ascii="Times New Roman" w:eastAsia="한컴바탕" w:hAnsi="Times New Roman" w:cs="Times New Roman"/>
          <w:sz w:val="24"/>
          <w:szCs w:val="24"/>
        </w:rPr>
        <w:t>Прижимной ролик для фиксирования стоп.</w:t>
      </w:r>
      <w:r w:rsidRPr="000C41C7">
        <w:rPr>
          <w:rFonts w:ascii="Times New Roman" w:eastAsia="한컴바탕" w:hAnsi="Times New Roman" w:cs="Times New Roman"/>
          <w:sz w:val="24"/>
          <w:szCs w:val="24"/>
        </w:rPr>
        <w:t xml:space="preserve"> </w:t>
      </w:r>
      <w:r w:rsidRPr="008A1513">
        <w:rPr>
          <w:rFonts w:ascii="Times New Roman" w:eastAsia="한컴바탕" w:hAnsi="Times New Roman" w:cs="Times New Roman"/>
          <w:sz w:val="24"/>
          <w:szCs w:val="24"/>
        </w:rPr>
        <w:t>Опорный ролик, фиксирующий голеностопный сустав боль</w:t>
      </w:r>
      <w:r>
        <w:rPr>
          <w:rFonts w:ascii="Times New Roman" w:eastAsia="한컴바탕" w:hAnsi="Times New Roman" w:cs="Times New Roman"/>
          <w:sz w:val="24"/>
          <w:szCs w:val="24"/>
        </w:rPr>
        <w:t>ного во время движения прибора.</w:t>
      </w:r>
    </w:p>
    <w:p w:rsidR="00713629" w:rsidRDefault="00713629" w:rsidP="00D42DA2">
      <w:pPr>
        <w:pStyle w:val="a7"/>
        <w:numPr>
          <w:ilvl w:val="0"/>
          <w:numId w:val="16"/>
        </w:numPr>
        <w:wordWrap/>
        <w:spacing w:afterLines="100" w:line="240" w:lineRule="auto"/>
        <w:contextualSpacing/>
        <w:rPr>
          <w:rFonts w:ascii="Times New Roman" w:eastAsia="한컴바탕" w:hAnsi="Times New Roman" w:cs="Times New Roman"/>
          <w:sz w:val="24"/>
          <w:szCs w:val="24"/>
        </w:rPr>
      </w:pPr>
      <w:r w:rsidRPr="008A1513">
        <w:rPr>
          <w:rFonts w:ascii="Times New Roman" w:eastAsia="한컴바탕" w:hAnsi="Times New Roman" w:cs="Times New Roman"/>
          <w:sz w:val="24"/>
          <w:szCs w:val="24"/>
        </w:rPr>
        <w:t>Опоры для икроножных мышц.</w:t>
      </w:r>
      <w:r>
        <w:rPr>
          <w:rFonts w:ascii="Times New Roman" w:eastAsia="한컴바탕" w:hAnsi="Times New Roman" w:cs="Times New Roman"/>
          <w:sz w:val="24"/>
          <w:szCs w:val="24"/>
        </w:rPr>
        <w:t xml:space="preserve"> </w:t>
      </w:r>
      <w:r w:rsidRPr="008A1513">
        <w:rPr>
          <w:rFonts w:ascii="Times New Roman" w:eastAsia="한컴바탕" w:hAnsi="Times New Roman" w:cs="Times New Roman"/>
          <w:sz w:val="24"/>
          <w:szCs w:val="24"/>
        </w:rPr>
        <w:t>Распределяет нагрузку вытяжения, сконцентрированную на голеностопных суставах.</w:t>
      </w:r>
    </w:p>
    <w:p w:rsidR="00713629" w:rsidRDefault="00713629" w:rsidP="00D42DA2">
      <w:pPr>
        <w:pStyle w:val="a7"/>
        <w:numPr>
          <w:ilvl w:val="0"/>
          <w:numId w:val="16"/>
        </w:numPr>
        <w:wordWrap/>
        <w:spacing w:afterLines="100" w:line="240" w:lineRule="auto"/>
        <w:contextualSpacing/>
        <w:rPr>
          <w:rFonts w:ascii="Times New Roman" w:eastAsia="한컴바탕" w:hAnsi="Times New Roman" w:cs="Times New Roman"/>
          <w:sz w:val="24"/>
          <w:szCs w:val="24"/>
        </w:rPr>
      </w:pPr>
      <w:r w:rsidRPr="008A1513">
        <w:rPr>
          <w:rFonts w:ascii="Times New Roman" w:eastAsia="한컴바탕" w:hAnsi="Times New Roman" w:cs="Times New Roman"/>
          <w:sz w:val="24"/>
          <w:szCs w:val="24"/>
        </w:rPr>
        <w:t>Механизм для приведения в соответствие с ростом и для упражнений для нижней части тела.</w:t>
      </w:r>
      <w:r w:rsidRPr="000C41C7">
        <w:rPr>
          <w:rFonts w:ascii="Times New Roman" w:eastAsia="한컴바탕" w:hAnsi="Times New Roman" w:cs="Times New Roman"/>
          <w:sz w:val="24"/>
          <w:szCs w:val="24"/>
        </w:rPr>
        <w:t xml:space="preserve"> </w:t>
      </w:r>
      <w:r w:rsidRPr="008A1513">
        <w:rPr>
          <w:rFonts w:ascii="Times New Roman" w:eastAsia="한컴바탕" w:hAnsi="Times New Roman" w:cs="Times New Roman"/>
          <w:sz w:val="24"/>
          <w:szCs w:val="24"/>
        </w:rPr>
        <w:t>Опорный ползун, контролирующий оборудование в соответствии с ростом больного, передвигает таз и нижнюю конечность больного вверх/вниз, влево/вправо.</w:t>
      </w:r>
    </w:p>
    <w:p w:rsidR="00713629" w:rsidRDefault="00713629" w:rsidP="00D42DA2">
      <w:pPr>
        <w:pStyle w:val="a7"/>
        <w:numPr>
          <w:ilvl w:val="0"/>
          <w:numId w:val="16"/>
        </w:numPr>
        <w:wordWrap/>
        <w:spacing w:afterLines="100" w:line="240" w:lineRule="auto"/>
        <w:contextualSpacing/>
        <w:rPr>
          <w:rFonts w:ascii="Times New Roman" w:eastAsia="한컴바탕" w:hAnsi="Times New Roman" w:cs="Times New Roman"/>
          <w:sz w:val="24"/>
          <w:szCs w:val="24"/>
        </w:rPr>
      </w:pPr>
      <w:r w:rsidRPr="008A1513">
        <w:rPr>
          <w:rFonts w:ascii="Times New Roman" w:eastAsia="한컴바탕" w:hAnsi="Times New Roman" w:cs="Times New Roman"/>
          <w:sz w:val="24"/>
          <w:szCs w:val="24"/>
        </w:rPr>
        <w:t>Ложе для спины.</w:t>
      </w:r>
      <w:r>
        <w:rPr>
          <w:rFonts w:ascii="Times New Roman" w:eastAsia="한컴바탕" w:hAnsi="Times New Roman" w:cs="Times New Roman"/>
          <w:sz w:val="24"/>
          <w:szCs w:val="24"/>
        </w:rPr>
        <w:t xml:space="preserve"> </w:t>
      </w:r>
      <w:r w:rsidRPr="008A1513">
        <w:rPr>
          <w:rFonts w:ascii="Times New Roman" w:eastAsia="한컴바탕" w:hAnsi="Times New Roman" w:cs="Times New Roman"/>
          <w:sz w:val="24"/>
          <w:szCs w:val="24"/>
        </w:rPr>
        <w:t>Опора от головы до таза больного, вытягивает верхнюю часть тела путём наклона ложа и под действием сдвига.</w:t>
      </w:r>
    </w:p>
    <w:p w:rsidR="00713629" w:rsidRDefault="00713629" w:rsidP="00D42DA2">
      <w:pPr>
        <w:pStyle w:val="a7"/>
        <w:numPr>
          <w:ilvl w:val="0"/>
          <w:numId w:val="16"/>
        </w:numPr>
        <w:wordWrap/>
        <w:spacing w:afterLines="100" w:line="240" w:lineRule="auto"/>
        <w:contextualSpacing/>
        <w:rPr>
          <w:rFonts w:ascii="Times New Roman" w:eastAsia="한컴바탕" w:hAnsi="Times New Roman" w:cs="Times New Roman"/>
          <w:sz w:val="24"/>
          <w:szCs w:val="24"/>
        </w:rPr>
      </w:pPr>
      <w:r w:rsidRPr="008A1513">
        <w:rPr>
          <w:rFonts w:ascii="Times New Roman" w:eastAsia="한컴바탕" w:hAnsi="Times New Roman" w:cs="Times New Roman"/>
          <w:sz w:val="24"/>
          <w:szCs w:val="24"/>
        </w:rPr>
        <w:t>Ремень для верхней части тела.</w:t>
      </w:r>
    </w:p>
    <w:p w:rsidR="00713629" w:rsidRPr="000C41C7" w:rsidRDefault="00713629" w:rsidP="00D42DA2">
      <w:pPr>
        <w:pStyle w:val="a7"/>
        <w:numPr>
          <w:ilvl w:val="0"/>
          <w:numId w:val="16"/>
        </w:numPr>
        <w:wordWrap/>
        <w:spacing w:afterLines="100" w:line="240" w:lineRule="auto"/>
        <w:contextualSpacing/>
        <w:rPr>
          <w:rFonts w:ascii="Times New Roman" w:eastAsia="한컴바탕" w:hAnsi="Times New Roman" w:cs="Times New Roman"/>
          <w:sz w:val="24"/>
          <w:szCs w:val="24"/>
        </w:rPr>
      </w:pPr>
      <w:r w:rsidRPr="00D71C59">
        <w:rPr>
          <w:rFonts w:ascii="Times New Roman" w:eastAsia="Dotum" w:hAnsi="Times New Roman"/>
          <w:sz w:val="24"/>
          <w:szCs w:val="24"/>
        </w:rPr>
        <w:t>Устройство для фиксирования головы, лечения шейной части позвоночника</w:t>
      </w:r>
      <w:r>
        <w:rPr>
          <w:rFonts w:ascii="Times New Roman" w:eastAsia="Dotum" w:hAnsi="Times New Roman"/>
          <w:sz w:val="24"/>
          <w:szCs w:val="24"/>
        </w:rPr>
        <w:t>.</w:t>
      </w:r>
    </w:p>
    <w:p w:rsidR="00713629" w:rsidRDefault="00713629" w:rsidP="00D42DA2">
      <w:pPr>
        <w:pStyle w:val="a7"/>
        <w:numPr>
          <w:ilvl w:val="0"/>
          <w:numId w:val="16"/>
        </w:numPr>
        <w:wordWrap/>
        <w:spacing w:afterLines="100" w:line="240" w:lineRule="auto"/>
        <w:contextualSpacing/>
        <w:rPr>
          <w:rFonts w:ascii="Times New Roman" w:eastAsia="한컴바탕" w:hAnsi="Times New Roman" w:cs="Times New Roman"/>
          <w:sz w:val="24"/>
          <w:szCs w:val="24"/>
        </w:rPr>
      </w:pPr>
      <w:r w:rsidRPr="008A1513">
        <w:rPr>
          <w:rFonts w:ascii="Times New Roman" w:eastAsia="한컴바탕" w:hAnsi="Times New Roman" w:cs="Times New Roman"/>
          <w:sz w:val="24"/>
          <w:szCs w:val="24"/>
        </w:rPr>
        <w:t>Механизм для контроля раздвигания стола.</w:t>
      </w:r>
    </w:p>
    <w:p w:rsidR="00713629" w:rsidRDefault="00713629" w:rsidP="00D42DA2">
      <w:pPr>
        <w:pStyle w:val="a7"/>
        <w:numPr>
          <w:ilvl w:val="0"/>
          <w:numId w:val="16"/>
        </w:numPr>
        <w:wordWrap/>
        <w:spacing w:afterLines="100" w:line="240" w:lineRule="auto"/>
        <w:contextualSpacing/>
        <w:rPr>
          <w:rFonts w:ascii="Times New Roman" w:eastAsia="한컴바탕" w:hAnsi="Times New Roman" w:cs="Times New Roman"/>
          <w:sz w:val="24"/>
          <w:szCs w:val="24"/>
        </w:rPr>
      </w:pPr>
      <w:r w:rsidRPr="008A1513">
        <w:rPr>
          <w:rFonts w:ascii="Times New Roman" w:eastAsia="한컴바탕" w:hAnsi="Times New Roman" w:cs="Times New Roman"/>
          <w:sz w:val="24"/>
          <w:szCs w:val="24"/>
        </w:rPr>
        <w:t>Кожух.</w:t>
      </w:r>
      <w:r>
        <w:rPr>
          <w:rFonts w:ascii="Times New Roman" w:eastAsia="한컴바탕" w:hAnsi="Times New Roman" w:cs="Times New Roman"/>
          <w:sz w:val="24"/>
          <w:szCs w:val="24"/>
        </w:rPr>
        <w:t xml:space="preserve"> </w:t>
      </w:r>
      <w:r w:rsidRPr="008A1513">
        <w:rPr>
          <w:rFonts w:ascii="Times New Roman" w:eastAsia="한컴바탕" w:hAnsi="Times New Roman" w:cs="Times New Roman"/>
          <w:sz w:val="24"/>
          <w:szCs w:val="24"/>
        </w:rPr>
        <w:t xml:space="preserve">Закрывает основной исполнительный механизм, опорную стойку, поддерживающую раму </w:t>
      </w:r>
      <w:r>
        <w:rPr>
          <w:rFonts w:ascii="Times New Roman" w:eastAsia="한컴바탕" w:hAnsi="Times New Roman" w:cs="Times New Roman"/>
          <w:sz w:val="24"/>
          <w:szCs w:val="24"/>
        </w:rPr>
        <w:t xml:space="preserve"> </w:t>
      </w:r>
      <w:r w:rsidRPr="008A1513">
        <w:rPr>
          <w:rFonts w:ascii="Times New Roman" w:eastAsia="한컴바탕" w:hAnsi="Times New Roman" w:cs="Times New Roman"/>
          <w:sz w:val="24"/>
          <w:szCs w:val="24"/>
        </w:rPr>
        <w:t>ложа, рабочий цилиндр, регулирующий наклон вперёд и назад, и электродвигатели приводов.</w:t>
      </w:r>
    </w:p>
    <w:p w:rsidR="00713629" w:rsidRDefault="00713629" w:rsidP="00D42DA2">
      <w:pPr>
        <w:pStyle w:val="a7"/>
        <w:numPr>
          <w:ilvl w:val="0"/>
          <w:numId w:val="16"/>
        </w:numPr>
        <w:wordWrap/>
        <w:spacing w:afterLines="100" w:line="240" w:lineRule="auto"/>
        <w:contextualSpacing/>
        <w:rPr>
          <w:rFonts w:ascii="Times New Roman" w:eastAsia="한컴바탕" w:hAnsi="Times New Roman" w:cs="Times New Roman"/>
          <w:sz w:val="24"/>
          <w:szCs w:val="24"/>
        </w:rPr>
      </w:pPr>
      <w:r w:rsidRPr="008A1513">
        <w:rPr>
          <w:rFonts w:ascii="Times New Roman" w:eastAsia="한컴바탕" w:hAnsi="Times New Roman" w:cs="Times New Roman"/>
          <w:sz w:val="24"/>
          <w:szCs w:val="24"/>
        </w:rPr>
        <w:t>Основная опора, удерживающая прибор в равновесии.</w:t>
      </w:r>
    </w:p>
    <w:p w:rsidR="00713629" w:rsidRDefault="00713629" w:rsidP="00D42DA2">
      <w:pPr>
        <w:pStyle w:val="a7"/>
        <w:numPr>
          <w:ilvl w:val="0"/>
          <w:numId w:val="16"/>
        </w:numPr>
        <w:wordWrap/>
        <w:spacing w:afterLines="100" w:line="240" w:lineRule="auto"/>
        <w:contextualSpacing/>
        <w:rPr>
          <w:rFonts w:ascii="Times New Roman" w:eastAsia="한컴바탕" w:hAnsi="Times New Roman" w:cs="Times New Roman"/>
          <w:sz w:val="24"/>
          <w:szCs w:val="24"/>
        </w:rPr>
      </w:pPr>
      <w:r w:rsidRPr="008A1513">
        <w:rPr>
          <w:rFonts w:ascii="Times New Roman" w:eastAsia="한컴바탕" w:hAnsi="Times New Roman" w:cs="Times New Roman"/>
          <w:sz w:val="24"/>
          <w:szCs w:val="24"/>
        </w:rPr>
        <w:t>Опорная рама для ложа.</w:t>
      </w:r>
      <w:r w:rsidRPr="000C41C7">
        <w:rPr>
          <w:rFonts w:ascii="Times New Roman" w:eastAsia="한컴바탕" w:hAnsi="Times New Roman" w:cs="Times New Roman"/>
          <w:sz w:val="24"/>
          <w:szCs w:val="24"/>
        </w:rPr>
        <w:t xml:space="preserve"> </w:t>
      </w:r>
      <w:r w:rsidRPr="008A1513">
        <w:rPr>
          <w:rFonts w:ascii="Times New Roman" w:eastAsia="한컴바탕" w:hAnsi="Times New Roman" w:cs="Times New Roman"/>
          <w:sz w:val="24"/>
          <w:szCs w:val="24"/>
        </w:rPr>
        <w:t>Верхняя основная несущая структура.</w:t>
      </w:r>
    </w:p>
    <w:p w:rsidR="00713629" w:rsidRDefault="00713629" w:rsidP="00D42DA2">
      <w:pPr>
        <w:pStyle w:val="a7"/>
        <w:numPr>
          <w:ilvl w:val="0"/>
          <w:numId w:val="16"/>
        </w:numPr>
        <w:wordWrap/>
        <w:spacing w:afterLines="100" w:line="240" w:lineRule="auto"/>
        <w:contextualSpacing/>
        <w:rPr>
          <w:rFonts w:ascii="Times New Roman" w:eastAsia="한컴바탕" w:hAnsi="Times New Roman" w:cs="Times New Roman"/>
          <w:sz w:val="24"/>
          <w:szCs w:val="24"/>
        </w:rPr>
      </w:pPr>
      <w:r w:rsidRPr="008A1513">
        <w:rPr>
          <w:rFonts w:ascii="Times New Roman" w:eastAsia="한컴바탕" w:hAnsi="Times New Roman" w:cs="Times New Roman"/>
          <w:sz w:val="24"/>
          <w:szCs w:val="24"/>
        </w:rPr>
        <w:t>Пластина для стопы.</w:t>
      </w:r>
      <w:r w:rsidRPr="000C41C7">
        <w:rPr>
          <w:rFonts w:ascii="Times New Roman" w:eastAsia="한컴바탕" w:hAnsi="Times New Roman" w:cs="Times New Roman"/>
          <w:sz w:val="24"/>
          <w:szCs w:val="24"/>
        </w:rPr>
        <w:t xml:space="preserve"> </w:t>
      </w:r>
      <w:r w:rsidRPr="008A1513">
        <w:rPr>
          <w:rFonts w:ascii="Times New Roman" w:eastAsia="한컴바탕" w:hAnsi="Times New Roman" w:cs="Times New Roman"/>
          <w:sz w:val="24"/>
          <w:szCs w:val="24"/>
        </w:rPr>
        <w:t>Пластина, на которой размещаются стопы.</w:t>
      </w:r>
    </w:p>
    <w:p w:rsidR="00493623" w:rsidRPr="008A1513" w:rsidRDefault="00493623" w:rsidP="00493623">
      <w:pPr>
        <w:pStyle w:val="a7"/>
        <w:wordWrap/>
        <w:spacing w:line="240" w:lineRule="auto"/>
        <w:ind w:left="709" w:hanging="1"/>
        <w:rPr>
          <w:rFonts w:ascii="Times New Roman" w:eastAsia="한컴바탕" w:hAnsi="Times New Roman" w:cs="Times New Roman"/>
          <w:sz w:val="24"/>
          <w:szCs w:val="24"/>
        </w:rPr>
      </w:pPr>
    </w:p>
    <w:p w:rsidR="003E7A37" w:rsidRPr="008A1513" w:rsidRDefault="003E7A37" w:rsidP="00D42DA2">
      <w:pPr>
        <w:pStyle w:val="a7"/>
        <w:wordWrap/>
        <w:spacing w:afterLines="100"/>
        <w:ind w:left="284"/>
        <w:rPr>
          <w:rFonts w:ascii="Times New Roman" w:eastAsia="한컴바탕" w:hAnsi="Times New Roman" w:cs="Times New Roman"/>
          <w:bCs/>
          <w:sz w:val="24"/>
          <w:szCs w:val="24"/>
        </w:rPr>
      </w:pPr>
      <w:r w:rsidRPr="008A1513">
        <w:rPr>
          <w:rFonts w:ascii="Times New Roman" w:eastAsia="한컴바탕" w:hAnsi="Times New Roman" w:cs="Times New Roman"/>
          <w:bCs/>
          <w:sz w:val="24"/>
          <w:szCs w:val="24"/>
        </w:rPr>
        <w:lastRenderedPageBreak/>
        <w:t>Основные части блока управления (внешний вид)</w:t>
      </w:r>
    </w:p>
    <w:p w:rsidR="003E7A37" w:rsidRPr="008A1513" w:rsidRDefault="00493623" w:rsidP="00D42DA2">
      <w:pPr>
        <w:pStyle w:val="a7"/>
        <w:wordWrap/>
        <w:spacing w:afterLines="100"/>
        <w:rPr>
          <w:rFonts w:ascii="Times New Roman" w:eastAsia="Gulim" w:hAnsi="Times New Roman" w:cs="Times New Roman"/>
          <w:sz w:val="24"/>
          <w:szCs w:val="24"/>
        </w:rPr>
      </w:pPr>
      <w:r>
        <w:rPr>
          <w:rFonts w:ascii="Times New Roman" w:eastAsia="Gulim" w:hAnsi="Times New Roman" w:cs="Times New Roman"/>
          <w:sz w:val="24"/>
          <w:szCs w:val="24"/>
        </w:rPr>
        <w:t xml:space="preserve">                           </w:t>
      </w:r>
      <w:r w:rsidR="003E7A37" w:rsidRPr="008A1513">
        <w:rPr>
          <w:rFonts w:ascii="Times New Roman" w:eastAsia="Gulim" w:hAnsi="Times New Roman" w:cs="Times New Roman"/>
          <w:sz w:val="24"/>
          <w:szCs w:val="24"/>
        </w:rPr>
        <w:t xml:space="preserve"> </w:t>
      </w:r>
      <w:r w:rsidR="00D42DA2">
        <w:rPr>
          <w:rFonts w:ascii="Times New Roman" w:eastAsia="Gulim" w:hAnsi="Times New Roman" w:cs="Times New Roman"/>
          <w:noProof/>
          <w:sz w:val="24"/>
          <w:szCs w:val="24"/>
        </w:rPr>
        <w:drawing>
          <wp:inline distT="0" distB="0" distL="0" distR="0">
            <wp:extent cx="1743075" cy="3057525"/>
            <wp:effectExtent l="19050" t="0" r="9525" b="0"/>
            <wp:docPr id="10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A37" w:rsidRPr="008A1513">
        <w:rPr>
          <w:rFonts w:ascii="Times New Roman" w:eastAsia="Gulim" w:hAnsi="Times New Roman" w:cs="Times New Roman"/>
          <w:sz w:val="24"/>
          <w:szCs w:val="24"/>
        </w:rPr>
        <w:t xml:space="preserve"> </w:t>
      </w:r>
      <w:r>
        <w:rPr>
          <w:rFonts w:ascii="Times New Roman" w:eastAsia="Gulim" w:hAnsi="Times New Roman" w:cs="Times New Roman"/>
          <w:sz w:val="24"/>
          <w:szCs w:val="24"/>
        </w:rPr>
        <w:t xml:space="preserve">      </w:t>
      </w:r>
      <w:r w:rsidR="003E7A37" w:rsidRPr="008A1513">
        <w:rPr>
          <w:rFonts w:ascii="Times New Roman" w:eastAsia="Gulim" w:hAnsi="Times New Roman" w:cs="Times New Roman"/>
          <w:sz w:val="24"/>
          <w:szCs w:val="24"/>
        </w:rPr>
        <w:t xml:space="preserve">     </w:t>
      </w:r>
      <w:r w:rsidR="00D42DA2">
        <w:rPr>
          <w:rFonts w:ascii="Times New Roman" w:eastAsia="Gulim" w:hAnsi="Times New Roman" w:cs="Times New Roman"/>
          <w:noProof/>
          <w:sz w:val="24"/>
          <w:szCs w:val="24"/>
        </w:rPr>
        <w:drawing>
          <wp:inline distT="0" distB="0" distL="0" distR="0">
            <wp:extent cx="1352550" cy="1314450"/>
            <wp:effectExtent l="19050" t="0" r="0" b="0"/>
            <wp:docPr id="11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A37" w:rsidRPr="008A1513">
        <w:rPr>
          <w:rFonts w:ascii="Times New Roman" w:eastAsia="Gulim" w:hAnsi="Times New Roman" w:cs="Times New Roman"/>
          <w:sz w:val="24"/>
          <w:szCs w:val="24"/>
        </w:rPr>
        <w:t xml:space="preserve">     </w:t>
      </w:r>
    </w:p>
    <w:p w:rsidR="003E7A37" w:rsidRPr="008A1513" w:rsidRDefault="003E7A37" w:rsidP="00D42DA2">
      <w:pPr>
        <w:pStyle w:val="a7"/>
        <w:wordWrap/>
        <w:spacing w:afterLines="100"/>
        <w:rPr>
          <w:rFonts w:ascii="Times New Roman" w:eastAsia="Gulim" w:hAnsi="Times New Roman" w:cs="Times New Roman"/>
          <w:sz w:val="24"/>
          <w:szCs w:val="24"/>
        </w:rPr>
      </w:pPr>
      <w:r w:rsidRPr="008A1513">
        <w:rPr>
          <w:rFonts w:ascii="Times New Roman" w:eastAsia="Gulim" w:hAnsi="Times New Roman" w:cs="Times New Roman"/>
          <w:sz w:val="24"/>
          <w:szCs w:val="24"/>
        </w:rPr>
        <w:t xml:space="preserve">                                     Вид спереди                                         Вид сбоку</w:t>
      </w:r>
    </w:p>
    <w:p w:rsidR="003E7A37" w:rsidRPr="008A1513" w:rsidRDefault="003E7A37" w:rsidP="00713629">
      <w:pPr>
        <w:pStyle w:val="a7"/>
        <w:numPr>
          <w:ilvl w:val="0"/>
          <w:numId w:val="17"/>
        </w:numPr>
        <w:tabs>
          <w:tab w:val="left" w:pos="567"/>
        </w:tabs>
        <w:wordWrap/>
        <w:spacing w:after="100" w:line="240" w:lineRule="auto"/>
        <w:rPr>
          <w:rFonts w:ascii="Times New Roman" w:eastAsia="한컴바탕" w:hAnsi="Times New Roman" w:cs="Times New Roman"/>
          <w:sz w:val="24"/>
          <w:szCs w:val="24"/>
        </w:rPr>
      </w:pPr>
      <w:r w:rsidRPr="008A1513">
        <w:rPr>
          <w:rFonts w:ascii="Times New Roman" w:eastAsia="한컴바탕" w:hAnsi="Times New Roman" w:cs="Times New Roman"/>
          <w:sz w:val="24"/>
          <w:szCs w:val="24"/>
        </w:rPr>
        <w:t>Сенсорный монитор (пульт управления).</w:t>
      </w:r>
    </w:p>
    <w:p w:rsidR="003E7A37" w:rsidRPr="008A1513" w:rsidRDefault="007A7EE5" w:rsidP="007A7EE5">
      <w:pPr>
        <w:pStyle w:val="a7"/>
        <w:tabs>
          <w:tab w:val="left" w:pos="709"/>
        </w:tabs>
        <w:wordWrap/>
        <w:spacing w:after="100" w:line="240" w:lineRule="auto"/>
        <w:ind w:left="709" w:hanging="425"/>
        <w:rPr>
          <w:rFonts w:ascii="Times New Roman" w:eastAsia="한컴바탕" w:hAnsi="Times New Roman" w:cs="Times New Roman"/>
          <w:sz w:val="24"/>
          <w:szCs w:val="24"/>
        </w:rPr>
      </w:pPr>
      <w:r>
        <w:rPr>
          <w:rFonts w:ascii="Times New Roman" w:eastAsia="한컴바탕" w:hAnsi="Times New Roman" w:cs="Times New Roman"/>
          <w:sz w:val="24"/>
          <w:szCs w:val="24"/>
        </w:rPr>
        <w:tab/>
      </w:r>
      <w:r w:rsidR="003E7A37" w:rsidRPr="008A1513">
        <w:rPr>
          <w:rFonts w:ascii="Times New Roman" w:eastAsia="한컴바탕" w:hAnsi="Times New Roman" w:cs="Times New Roman"/>
          <w:sz w:val="24"/>
          <w:szCs w:val="24"/>
        </w:rPr>
        <w:t>Осуществление всех операторских функций, визуальное представление полной информации о процессе лечения и индикация об иной информации, в том числе техническое обслуживание (ремонт).</w:t>
      </w:r>
    </w:p>
    <w:p w:rsidR="003E7A37" w:rsidRPr="008A1513" w:rsidRDefault="003E7A37" w:rsidP="00713629">
      <w:pPr>
        <w:pStyle w:val="a7"/>
        <w:numPr>
          <w:ilvl w:val="0"/>
          <w:numId w:val="17"/>
        </w:numPr>
        <w:tabs>
          <w:tab w:val="left" w:pos="709"/>
        </w:tabs>
        <w:wordWrap/>
        <w:spacing w:after="100" w:line="240" w:lineRule="auto"/>
        <w:rPr>
          <w:rFonts w:ascii="Times New Roman" w:eastAsia="한컴바탕" w:hAnsi="Times New Roman" w:cs="Times New Roman"/>
          <w:sz w:val="24"/>
          <w:szCs w:val="24"/>
        </w:rPr>
      </w:pPr>
      <w:r w:rsidRPr="008A1513">
        <w:rPr>
          <w:rFonts w:ascii="Times New Roman" w:eastAsia="한컴바탕" w:hAnsi="Times New Roman" w:cs="Times New Roman"/>
          <w:sz w:val="24"/>
          <w:szCs w:val="24"/>
        </w:rPr>
        <w:t>Выключатель коммутационного блока.</w:t>
      </w:r>
    </w:p>
    <w:p w:rsidR="003E7A37" w:rsidRPr="008A1513" w:rsidRDefault="007A7EE5" w:rsidP="007A7EE5">
      <w:pPr>
        <w:pStyle w:val="a7"/>
        <w:tabs>
          <w:tab w:val="left" w:pos="709"/>
        </w:tabs>
        <w:wordWrap/>
        <w:spacing w:after="100" w:line="240" w:lineRule="auto"/>
        <w:ind w:left="709" w:hanging="425"/>
        <w:rPr>
          <w:rFonts w:ascii="Times New Roman" w:eastAsia="한컴바탕" w:hAnsi="Times New Roman" w:cs="Times New Roman"/>
          <w:sz w:val="24"/>
          <w:szCs w:val="24"/>
        </w:rPr>
      </w:pPr>
      <w:r>
        <w:rPr>
          <w:rFonts w:ascii="Times New Roman" w:eastAsia="한컴바탕" w:hAnsi="Times New Roman" w:cs="Times New Roman"/>
          <w:sz w:val="24"/>
          <w:szCs w:val="24"/>
        </w:rPr>
        <w:tab/>
      </w:r>
      <w:r w:rsidR="003E7A37" w:rsidRPr="008A1513">
        <w:rPr>
          <w:rFonts w:ascii="Times New Roman" w:eastAsia="한컴바탕" w:hAnsi="Times New Roman" w:cs="Times New Roman"/>
          <w:sz w:val="24"/>
          <w:szCs w:val="24"/>
        </w:rPr>
        <w:t xml:space="preserve">Выключатель для включения/выключения электропитания исполнительных механизмов (электроприводов) и </w:t>
      </w:r>
      <w:r w:rsidR="003E7A37" w:rsidRPr="008A1513">
        <w:rPr>
          <w:rFonts w:ascii="Times New Roman" w:eastAsia="한컴바탕" w:hAnsi="Times New Roman" w:cs="Times New Roman"/>
          <w:color w:val="auto"/>
          <w:spacing w:val="-4"/>
          <w:sz w:val="24"/>
          <w:szCs w:val="24"/>
          <w:lang w:val="en-GB"/>
        </w:rPr>
        <w:t>KNX</w:t>
      </w:r>
      <w:r w:rsidR="003E7A37" w:rsidRPr="008A1513">
        <w:rPr>
          <w:rFonts w:ascii="Times New Roman" w:eastAsia="한컴바탕" w:hAnsi="Times New Roman" w:cs="Times New Roman"/>
          <w:color w:val="auto"/>
          <w:spacing w:val="-4"/>
          <w:sz w:val="24"/>
          <w:szCs w:val="24"/>
        </w:rPr>
        <w:t>7</w:t>
      </w:r>
      <w:r w:rsidR="003E7A37" w:rsidRPr="008A1513">
        <w:rPr>
          <w:rFonts w:ascii="Times New Roman" w:eastAsia="한컴바탕" w:hAnsi="Times New Roman" w:cs="Times New Roman"/>
          <w:color w:val="auto"/>
          <w:spacing w:val="-6"/>
          <w:sz w:val="24"/>
          <w:szCs w:val="24"/>
        </w:rPr>
        <w:t>000</w:t>
      </w:r>
      <w:r w:rsidR="003E7A37" w:rsidRPr="008A1513">
        <w:rPr>
          <w:rFonts w:ascii="Times New Roman" w:eastAsia="한컴바탕" w:hAnsi="Times New Roman" w:cs="Times New Roman"/>
          <w:sz w:val="24"/>
          <w:szCs w:val="24"/>
        </w:rPr>
        <w:t xml:space="preserve"> в целом за исключением электропитания компьютера и монитора</w:t>
      </w:r>
      <w:r w:rsidR="008A1513" w:rsidRPr="008A1513">
        <w:rPr>
          <w:rFonts w:ascii="Times New Roman" w:eastAsia="한컴바탕" w:hAnsi="Times New Roman" w:cs="Times New Roman"/>
          <w:sz w:val="24"/>
          <w:szCs w:val="24"/>
        </w:rPr>
        <w:t>.</w:t>
      </w:r>
    </w:p>
    <w:p w:rsidR="003E7A37" w:rsidRPr="008A1513" w:rsidRDefault="003E7A37" w:rsidP="00713629">
      <w:pPr>
        <w:pStyle w:val="a7"/>
        <w:numPr>
          <w:ilvl w:val="0"/>
          <w:numId w:val="17"/>
        </w:numPr>
        <w:tabs>
          <w:tab w:val="left" w:pos="709"/>
        </w:tabs>
        <w:wordWrap/>
        <w:spacing w:after="100" w:line="240" w:lineRule="auto"/>
        <w:rPr>
          <w:rFonts w:ascii="Times New Roman" w:eastAsia="한컴바탕" w:hAnsi="Times New Roman" w:cs="Times New Roman"/>
          <w:sz w:val="24"/>
          <w:szCs w:val="24"/>
        </w:rPr>
      </w:pPr>
      <w:r w:rsidRPr="008A1513">
        <w:rPr>
          <w:rFonts w:ascii="Times New Roman" w:eastAsia="한컴바탕" w:hAnsi="Times New Roman" w:cs="Times New Roman"/>
          <w:sz w:val="24"/>
          <w:szCs w:val="24"/>
        </w:rPr>
        <w:t>Кнопка аварийной остановки.</w:t>
      </w:r>
    </w:p>
    <w:p w:rsidR="003E7A37" w:rsidRPr="008A1513" w:rsidRDefault="007A7EE5" w:rsidP="007A7EE5">
      <w:pPr>
        <w:pStyle w:val="a5"/>
        <w:tabs>
          <w:tab w:val="left" w:pos="709"/>
        </w:tabs>
        <w:spacing w:after="100" w:line="240" w:lineRule="auto"/>
        <w:ind w:left="709" w:hanging="425"/>
        <w:contextualSpacing w:val="0"/>
        <w:jc w:val="both"/>
        <w:rPr>
          <w:rFonts w:ascii="Times New Roman" w:eastAsia="Gulim" w:hAnsi="Times New Roman"/>
          <w:sz w:val="24"/>
          <w:szCs w:val="24"/>
        </w:rPr>
      </w:pPr>
      <w:r>
        <w:rPr>
          <w:rFonts w:ascii="Times New Roman" w:eastAsia="Gulim" w:hAnsi="Times New Roman"/>
          <w:sz w:val="24"/>
          <w:szCs w:val="24"/>
        </w:rPr>
        <w:tab/>
      </w:r>
      <w:r w:rsidR="003E7A37" w:rsidRPr="008A1513">
        <w:rPr>
          <w:rFonts w:ascii="Times New Roman" w:eastAsia="Gulim" w:hAnsi="Times New Roman"/>
          <w:sz w:val="24"/>
          <w:szCs w:val="24"/>
        </w:rPr>
        <w:t>Аварийный выключатель для остановки аппаратуры  в чрезвычайной сит</w:t>
      </w:r>
      <w:r w:rsidR="008A1513" w:rsidRPr="008A1513">
        <w:rPr>
          <w:rFonts w:ascii="Times New Roman" w:eastAsia="Gulim" w:hAnsi="Times New Roman"/>
          <w:sz w:val="24"/>
          <w:szCs w:val="24"/>
        </w:rPr>
        <w:t xml:space="preserve">уации или при </w:t>
      </w:r>
      <w:r w:rsidR="003E7A37" w:rsidRPr="008A1513">
        <w:rPr>
          <w:rFonts w:ascii="Times New Roman" w:eastAsia="Gulim" w:hAnsi="Times New Roman"/>
          <w:sz w:val="24"/>
          <w:szCs w:val="24"/>
        </w:rPr>
        <w:t>несчастном случае.</w:t>
      </w:r>
    </w:p>
    <w:p w:rsidR="008A1513" w:rsidRDefault="008A1513" w:rsidP="00D42DA2">
      <w:pPr>
        <w:pStyle w:val="a5"/>
        <w:spacing w:afterLines="100" w:line="240" w:lineRule="auto"/>
        <w:ind w:left="426"/>
        <w:rPr>
          <w:rFonts w:ascii="Times New Roman" w:hAnsi="Times New Roman"/>
          <w:b/>
          <w:sz w:val="24"/>
          <w:szCs w:val="24"/>
        </w:rPr>
      </w:pPr>
    </w:p>
    <w:p w:rsidR="0095233C" w:rsidRPr="003E7A37" w:rsidRDefault="0095233C" w:rsidP="00D42DA2">
      <w:pPr>
        <w:pStyle w:val="a5"/>
        <w:spacing w:afterLines="100" w:line="240" w:lineRule="auto"/>
        <w:ind w:left="426"/>
        <w:rPr>
          <w:rFonts w:ascii="Times New Roman" w:hAnsi="Times New Roman"/>
          <w:b/>
          <w:sz w:val="24"/>
          <w:szCs w:val="24"/>
        </w:rPr>
      </w:pPr>
    </w:p>
    <w:p w:rsidR="003E7A37" w:rsidRDefault="008A1513" w:rsidP="00D42DA2">
      <w:pPr>
        <w:pStyle w:val="a5"/>
        <w:numPr>
          <w:ilvl w:val="0"/>
          <w:numId w:val="17"/>
        </w:numPr>
        <w:spacing w:afterLines="10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Основные функции.</w:t>
      </w:r>
    </w:p>
    <w:p w:rsidR="008A1513" w:rsidRDefault="00493623" w:rsidP="00D42DA2">
      <w:pPr>
        <w:pStyle w:val="a8"/>
        <w:wordWrap/>
        <w:spacing w:afterLines="100"/>
        <w:ind w:leftChars="0" w:left="284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eastAsia="Batang" w:hAnsi="Times New Roman"/>
          <w:bCs/>
          <w:sz w:val="24"/>
          <w:szCs w:val="24"/>
          <w:lang w:val="ru-RU"/>
        </w:rPr>
        <w:t xml:space="preserve">4.1. </w:t>
      </w:r>
      <w:r w:rsidR="008A1513" w:rsidRPr="008A1513">
        <w:rPr>
          <w:rFonts w:ascii="Times New Roman" w:hAnsi="Times New Roman"/>
          <w:bCs/>
          <w:sz w:val="24"/>
          <w:szCs w:val="24"/>
        </w:rPr>
        <w:t>KNX</w:t>
      </w:r>
      <w:r w:rsidR="008A1513" w:rsidRPr="008A1513">
        <w:rPr>
          <w:rFonts w:ascii="Times New Roman" w:hAnsi="Times New Roman"/>
          <w:bCs/>
          <w:sz w:val="24"/>
          <w:szCs w:val="24"/>
          <w:lang w:val="ru-RU"/>
        </w:rPr>
        <w:t>7000 представляет собой</w:t>
      </w:r>
      <w:r w:rsidR="008A1513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8A1513" w:rsidRPr="008A1513">
        <w:rPr>
          <w:rFonts w:ascii="Times New Roman" w:hAnsi="Times New Roman"/>
          <w:bCs/>
          <w:sz w:val="24"/>
          <w:szCs w:val="24"/>
          <w:lang w:val="ru-RU"/>
        </w:rPr>
        <w:t xml:space="preserve">самый передовой терапевтический прибор, </w:t>
      </w:r>
      <w:r w:rsidR="008A1513">
        <w:rPr>
          <w:rFonts w:ascii="Times New Roman" w:hAnsi="Times New Roman"/>
          <w:bCs/>
          <w:sz w:val="24"/>
          <w:szCs w:val="24"/>
          <w:lang w:val="ru-RU"/>
        </w:rPr>
        <w:t xml:space="preserve">автоматически </w:t>
      </w:r>
      <w:r w:rsidR="008A1513" w:rsidRPr="008A1513">
        <w:rPr>
          <w:rFonts w:ascii="Times New Roman" w:hAnsi="Times New Roman"/>
          <w:bCs/>
          <w:sz w:val="24"/>
          <w:szCs w:val="24"/>
          <w:lang w:val="ru-RU"/>
        </w:rPr>
        <w:t>управляющий всеми операциями и встроенными компьютерными программами</w:t>
      </w:r>
      <w:r w:rsidR="008A1513">
        <w:rPr>
          <w:rFonts w:ascii="Times New Roman" w:hAnsi="Times New Roman"/>
          <w:bCs/>
          <w:sz w:val="24"/>
          <w:szCs w:val="24"/>
          <w:lang w:val="ru-RU"/>
        </w:rPr>
        <w:t>;</w:t>
      </w:r>
    </w:p>
    <w:p w:rsidR="008A1513" w:rsidRDefault="00493623" w:rsidP="00D42DA2">
      <w:pPr>
        <w:pStyle w:val="a8"/>
        <w:wordWrap/>
        <w:spacing w:afterLines="100"/>
        <w:ind w:leftChars="0" w:left="28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 xml:space="preserve">4.2. </w:t>
      </w:r>
      <w:r w:rsidR="008A1513" w:rsidRPr="008A1513">
        <w:rPr>
          <w:rFonts w:ascii="Times New Roman" w:hAnsi="Times New Roman"/>
          <w:bCs/>
          <w:sz w:val="24"/>
          <w:szCs w:val="24"/>
          <w:lang w:val="ru-RU"/>
        </w:rPr>
        <w:t>Управление системой декомпрессии с авто</w:t>
      </w:r>
      <w:r w:rsidR="008A1513">
        <w:rPr>
          <w:rFonts w:ascii="Times New Roman" w:hAnsi="Times New Roman"/>
          <w:bCs/>
          <w:sz w:val="24"/>
          <w:szCs w:val="24"/>
          <w:lang w:val="ru-RU"/>
        </w:rPr>
        <w:t xml:space="preserve">матическим восприятием объекта, </w:t>
      </w:r>
      <w:r w:rsidR="008A1513" w:rsidRPr="008A1513">
        <w:rPr>
          <w:rFonts w:ascii="Times New Roman" w:hAnsi="Times New Roman"/>
          <w:bCs/>
          <w:sz w:val="24"/>
          <w:szCs w:val="24"/>
          <w:lang w:val="ru-RU"/>
        </w:rPr>
        <w:t xml:space="preserve">диска </w:t>
      </w:r>
      <w:r w:rsidR="008A1513" w:rsidRPr="008A1513">
        <w:rPr>
          <w:rFonts w:ascii="Times New Roman" w:hAnsi="Times New Roman"/>
          <w:sz w:val="24"/>
          <w:szCs w:val="24"/>
        </w:rPr>
        <w:t>L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>/</w:t>
      </w:r>
      <w:r w:rsidR="008A1513" w:rsidRPr="008A1513">
        <w:rPr>
          <w:rFonts w:ascii="Times New Roman" w:hAnsi="Times New Roman"/>
          <w:sz w:val="24"/>
          <w:szCs w:val="24"/>
        </w:rPr>
        <w:t>H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 xml:space="preserve"> 0 – 30 мм</w:t>
      </w:r>
      <w:r w:rsidR="008A1513">
        <w:rPr>
          <w:rFonts w:ascii="Times New Roman" w:hAnsi="Times New Roman"/>
          <w:sz w:val="24"/>
          <w:szCs w:val="24"/>
          <w:lang w:val="ru-RU"/>
        </w:rPr>
        <w:t>.;</w:t>
      </w:r>
    </w:p>
    <w:p w:rsidR="008A1513" w:rsidRDefault="00493623" w:rsidP="00D42DA2">
      <w:pPr>
        <w:pStyle w:val="a8"/>
        <w:wordWrap/>
        <w:spacing w:afterLines="100"/>
        <w:ind w:leftChars="0" w:left="28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4.3. 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 xml:space="preserve">Управление </w:t>
      </w:r>
      <w:r w:rsidR="008A1513">
        <w:rPr>
          <w:rFonts w:ascii="Times New Roman" w:hAnsi="Times New Roman"/>
          <w:sz w:val="24"/>
          <w:szCs w:val="24"/>
          <w:lang w:val="ru-RU"/>
        </w:rPr>
        <w:t>с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>гибанием (флексией) 7° и вытяжением</w:t>
      </w:r>
      <w:r w:rsidR="008A151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>0°- 5°-10°-15°</w:t>
      </w:r>
      <w:r w:rsidR="008A1513">
        <w:rPr>
          <w:rFonts w:ascii="Times New Roman" w:hAnsi="Times New Roman"/>
          <w:sz w:val="24"/>
          <w:szCs w:val="24"/>
          <w:lang w:val="ru-RU"/>
        </w:rPr>
        <w:t xml:space="preserve"> на т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>азобедренны</w:t>
      </w:r>
      <w:r w:rsidR="008A1513">
        <w:rPr>
          <w:rFonts w:ascii="Times New Roman" w:hAnsi="Times New Roman"/>
          <w:sz w:val="24"/>
          <w:szCs w:val="24"/>
          <w:lang w:val="ru-RU"/>
        </w:rPr>
        <w:t>х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 xml:space="preserve"> сустав</w:t>
      </w:r>
      <w:r w:rsidR="008A1513">
        <w:rPr>
          <w:rFonts w:ascii="Times New Roman" w:hAnsi="Times New Roman"/>
          <w:sz w:val="24"/>
          <w:szCs w:val="24"/>
          <w:lang w:val="ru-RU"/>
        </w:rPr>
        <w:t>ах;</w:t>
      </w:r>
    </w:p>
    <w:p w:rsidR="008A1513" w:rsidRDefault="00493623" w:rsidP="00D42DA2">
      <w:pPr>
        <w:pStyle w:val="a8"/>
        <w:wordWrap/>
        <w:spacing w:afterLines="100"/>
        <w:ind w:leftChars="0" w:left="28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4.4. 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>Сгибание в обе и</w:t>
      </w:r>
      <w:r w:rsidR="008A1513">
        <w:rPr>
          <w:rFonts w:ascii="Times New Roman" w:hAnsi="Times New Roman"/>
          <w:sz w:val="24"/>
          <w:szCs w:val="24"/>
          <w:lang w:val="ru-RU"/>
        </w:rPr>
        <w:t>/или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 xml:space="preserve"> одну сторону</w:t>
      </w:r>
      <w:r w:rsidR="008A151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>0°- 5°-10°- 15°</w:t>
      </w:r>
      <w:r w:rsidR="008A1513">
        <w:rPr>
          <w:rFonts w:ascii="Times New Roman" w:hAnsi="Times New Roman"/>
          <w:sz w:val="24"/>
          <w:szCs w:val="24"/>
          <w:lang w:val="ru-RU"/>
        </w:rPr>
        <w:t xml:space="preserve"> с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>устав</w:t>
      </w:r>
      <w:r w:rsidR="008A1513">
        <w:rPr>
          <w:rFonts w:ascii="Times New Roman" w:hAnsi="Times New Roman"/>
          <w:sz w:val="24"/>
          <w:szCs w:val="24"/>
          <w:lang w:val="ru-RU"/>
        </w:rPr>
        <w:t>ов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 xml:space="preserve"> торса и тазобедренны</w:t>
      </w:r>
      <w:r w:rsidR="008A1513">
        <w:rPr>
          <w:rFonts w:ascii="Times New Roman" w:hAnsi="Times New Roman"/>
          <w:sz w:val="24"/>
          <w:szCs w:val="24"/>
          <w:lang w:val="ru-RU"/>
        </w:rPr>
        <w:t>х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 xml:space="preserve"> сустав</w:t>
      </w:r>
      <w:r w:rsidR="008A1513">
        <w:rPr>
          <w:rFonts w:ascii="Times New Roman" w:hAnsi="Times New Roman"/>
          <w:sz w:val="24"/>
          <w:szCs w:val="24"/>
          <w:lang w:val="ru-RU"/>
        </w:rPr>
        <w:t>ов;</w:t>
      </w:r>
    </w:p>
    <w:p w:rsidR="008A1513" w:rsidRDefault="00493623" w:rsidP="00D42DA2">
      <w:pPr>
        <w:pStyle w:val="a8"/>
        <w:wordWrap/>
        <w:spacing w:afterLines="100"/>
        <w:ind w:leftChars="0" w:left="28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4.5. 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 xml:space="preserve">Декомпрессия цервикального (шейного) </w:t>
      </w:r>
      <w:r w:rsidR="008A1513" w:rsidRPr="008A1513">
        <w:rPr>
          <w:rFonts w:ascii="Times New Roman" w:hAnsi="Times New Roman"/>
          <w:sz w:val="24"/>
          <w:szCs w:val="24"/>
        </w:rPr>
        <w:t>ROM</w:t>
      </w:r>
      <w:r w:rsidR="00B04761">
        <w:rPr>
          <w:rFonts w:ascii="Times New Roman" w:hAnsi="Times New Roman"/>
          <w:sz w:val="24"/>
          <w:szCs w:val="24"/>
          <w:lang w:val="ru-RU"/>
        </w:rPr>
        <w:t>,</w:t>
      </w:r>
      <w:r w:rsidR="00B04761" w:rsidRPr="00B0476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04761">
        <w:rPr>
          <w:rFonts w:ascii="Times New Roman" w:hAnsi="Times New Roman"/>
          <w:sz w:val="24"/>
          <w:szCs w:val="24"/>
          <w:lang w:val="ru-RU"/>
        </w:rPr>
        <w:t>с</w:t>
      </w:r>
      <w:r w:rsidR="00B04761" w:rsidRPr="008A1513">
        <w:rPr>
          <w:rFonts w:ascii="Times New Roman" w:hAnsi="Times New Roman"/>
          <w:sz w:val="24"/>
          <w:szCs w:val="24"/>
          <w:lang w:val="ru-RU"/>
        </w:rPr>
        <w:t>гибание в обе и</w:t>
      </w:r>
      <w:r w:rsidR="00B04761">
        <w:rPr>
          <w:rFonts w:ascii="Times New Roman" w:hAnsi="Times New Roman"/>
          <w:sz w:val="24"/>
          <w:szCs w:val="24"/>
          <w:lang w:val="ru-RU"/>
        </w:rPr>
        <w:t>/или</w:t>
      </w:r>
      <w:r w:rsidR="00B04761" w:rsidRPr="008A1513">
        <w:rPr>
          <w:rFonts w:ascii="Times New Roman" w:hAnsi="Times New Roman"/>
          <w:sz w:val="24"/>
          <w:szCs w:val="24"/>
          <w:lang w:val="ru-RU"/>
        </w:rPr>
        <w:t xml:space="preserve"> одну сторону</w:t>
      </w:r>
      <w:r w:rsidR="00B04761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04761" w:rsidRPr="008A1513">
        <w:rPr>
          <w:rFonts w:ascii="Times New Roman" w:hAnsi="Times New Roman"/>
          <w:sz w:val="24"/>
          <w:szCs w:val="24"/>
          <w:lang w:val="ru-RU"/>
        </w:rPr>
        <w:t>0°- 5°-10°- 15°</w:t>
      </w:r>
      <w:r w:rsidR="00B04761">
        <w:rPr>
          <w:rFonts w:ascii="Times New Roman" w:hAnsi="Times New Roman"/>
          <w:sz w:val="24"/>
          <w:szCs w:val="24"/>
          <w:lang w:val="ru-RU"/>
        </w:rPr>
        <w:t>;</w:t>
      </w:r>
    </w:p>
    <w:p w:rsidR="008A1513" w:rsidRDefault="00493623" w:rsidP="00D42DA2">
      <w:pPr>
        <w:pStyle w:val="a8"/>
        <w:wordWrap/>
        <w:spacing w:afterLines="100"/>
        <w:ind w:leftChars="0" w:left="284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4.6. </w:t>
      </w:r>
      <w:r w:rsidR="008A1513" w:rsidRPr="008A1513">
        <w:rPr>
          <w:rFonts w:ascii="Times New Roman" w:hAnsi="Times New Roman"/>
          <w:bCs/>
          <w:sz w:val="24"/>
          <w:szCs w:val="24"/>
          <w:lang w:val="ru-RU"/>
        </w:rPr>
        <w:t xml:space="preserve">Полностью компьютеризованное управление 1 </w:t>
      </w:r>
      <w:r w:rsidR="008A1513" w:rsidRPr="008A1513">
        <w:rPr>
          <w:rFonts w:ascii="Times New Roman" w:hAnsi="Times New Roman"/>
          <w:bCs/>
          <w:sz w:val="24"/>
          <w:szCs w:val="24"/>
        </w:rPr>
        <w:t>EA</w:t>
      </w:r>
      <w:r w:rsidR="008A1513" w:rsidRPr="008A1513">
        <w:rPr>
          <w:rFonts w:ascii="Times New Roman" w:hAnsi="Times New Roman"/>
          <w:bCs/>
          <w:sz w:val="24"/>
          <w:szCs w:val="24"/>
          <w:lang w:val="ru-RU"/>
        </w:rPr>
        <w:t>:</w:t>
      </w:r>
      <w:r w:rsidR="00B04761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8A1513" w:rsidRPr="008A1513">
        <w:rPr>
          <w:rFonts w:ascii="Times New Roman" w:hAnsi="Times New Roman"/>
          <w:bCs/>
          <w:sz w:val="24"/>
          <w:szCs w:val="24"/>
          <w:lang w:val="ru-RU"/>
        </w:rPr>
        <w:t>Стол</w:t>
      </w:r>
      <w:r w:rsidR="00B04761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8A1513" w:rsidRPr="008A1513">
        <w:rPr>
          <w:rFonts w:ascii="Times New Roman" w:hAnsi="Times New Roman"/>
          <w:bCs/>
          <w:sz w:val="24"/>
          <w:szCs w:val="24"/>
          <w:lang w:val="ru-RU"/>
        </w:rPr>
        <w:t>компьютера</w:t>
      </w:r>
      <w:r w:rsidR="00B04761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8A1513" w:rsidRPr="008A1513">
        <w:rPr>
          <w:rFonts w:ascii="Times New Roman" w:hAnsi="Times New Roman"/>
          <w:bCs/>
          <w:sz w:val="24"/>
          <w:szCs w:val="24"/>
          <w:lang w:val="ru-RU"/>
        </w:rPr>
        <w:t xml:space="preserve">и устройства программируемого логического управления </w:t>
      </w:r>
      <w:r w:rsidR="008A1513" w:rsidRPr="008A1513">
        <w:rPr>
          <w:rFonts w:ascii="Times New Roman" w:hAnsi="Times New Roman"/>
          <w:bCs/>
          <w:sz w:val="24"/>
          <w:szCs w:val="24"/>
        </w:rPr>
        <w:t>PLC</w:t>
      </w:r>
      <w:r w:rsidR="00B04761">
        <w:rPr>
          <w:rFonts w:ascii="Times New Roman" w:hAnsi="Times New Roman"/>
          <w:bCs/>
          <w:sz w:val="24"/>
          <w:szCs w:val="24"/>
          <w:lang w:val="ru-RU"/>
        </w:rPr>
        <w:t>;</w:t>
      </w:r>
    </w:p>
    <w:p w:rsidR="008A1513" w:rsidRDefault="00493623" w:rsidP="00D42DA2">
      <w:pPr>
        <w:pStyle w:val="a8"/>
        <w:wordWrap/>
        <w:spacing w:afterLines="100"/>
        <w:ind w:leftChars="0" w:left="28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 xml:space="preserve">4.7. 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 xml:space="preserve">Функция </w:t>
      </w:r>
      <w:r w:rsidR="00B04761">
        <w:rPr>
          <w:rFonts w:ascii="Times New Roman" w:hAnsi="Times New Roman"/>
          <w:sz w:val="24"/>
          <w:szCs w:val="24"/>
          <w:lang w:val="ru-RU"/>
        </w:rPr>
        <w:t xml:space="preserve">запоминания и 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>автоматическ</w:t>
      </w:r>
      <w:r w:rsidR="00B04761">
        <w:rPr>
          <w:rFonts w:ascii="Times New Roman" w:hAnsi="Times New Roman"/>
          <w:sz w:val="24"/>
          <w:szCs w:val="24"/>
          <w:lang w:val="ru-RU"/>
        </w:rPr>
        <w:t xml:space="preserve">ой идентификации больного 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 xml:space="preserve">может контролировать состояние и изменение здоровья </w:t>
      </w:r>
      <w:r w:rsidR="00B04761">
        <w:rPr>
          <w:rFonts w:ascii="Times New Roman" w:hAnsi="Times New Roman"/>
          <w:sz w:val="24"/>
          <w:szCs w:val="24"/>
          <w:lang w:val="ru-RU"/>
        </w:rPr>
        <w:t>пациентов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 xml:space="preserve"> посредством управления данными об их заболевании и течении болезни</w:t>
      </w:r>
      <w:r w:rsidR="00B04761">
        <w:rPr>
          <w:rFonts w:ascii="Times New Roman" w:hAnsi="Times New Roman"/>
          <w:sz w:val="24"/>
          <w:szCs w:val="24"/>
          <w:lang w:val="ru-RU"/>
        </w:rPr>
        <w:t>;</w:t>
      </w:r>
    </w:p>
    <w:p w:rsidR="008A1513" w:rsidRDefault="00493623" w:rsidP="00D42DA2">
      <w:pPr>
        <w:pStyle w:val="a8"/>
        <w:wordWrap/>
        <w:spacing w:afterLines="100"/>
        <w:ind w:leftChars="0" w:left="28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4.8. 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 xml:space="preserve">Программа </w:t>
      </w:r>
      <w:r w:rsidR="00B04761">
        <w:rPr>
          <w:rFonts w:ascii="Times New Roman" w:hAnsi="Times New Roman"/>
          <w:sz w:val="24"/>
          <w:szCs w:val="24"/>
          <w:lang w:val="ru-RU"/>
        </w:rPr>
        <w:t xml:space="preserve">автоматической 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>на</w:t>
      </w:r>
      <w:r w:rsidR="00B04761">
        <w:rPr>
          <w:rFonts w:ascii="Times New Roman" w:hAnsi="Times New Roman"/>
          <w:sz w:val="24"/>
          <w:szCs w:val="24"/>
          <w:lang w:val="ru-RU"/>
        </w:rPr>
        <w:t>стройки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 xml:space="preserve"> в зависимости от болезни, симптома, фазы лечения, </w:t>
      </w:r>
      <w:r w:rsidR="00B04761">
        <w:rPr>
          <w:rFonts w:ascii="Times New Roman" w:hAnsi="Times New Roman"/>
          <w:sz w:val="24"/>
          <w:szCs w:val="24"/>
          <w:lang w:val="ru-RU"/>
        </w:rPr>
        <w:t>хода (прогресса) лечения и т.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 xml:space="preserve">д. </w:t>
      </w:r>
      <w:r w:rsidR="00B04761">
        <w:rPr>
          <w:rFonts w:ascii="Times New Roman" w:hAnsi="Times New Roman"/>
          <w:sz w:val="24"/>
          <w:szCs w:val="24"/>
          <w:lang w:val="ru-RU"/>
        </w:rPr>
        <w:t>быстро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04761">
        <w:rPr>
          <w:rFonts w:ascii="Times New Roman" w:hAnsi="Times New Roman"/>
          <w:sz w:val="24"/>
          <w:szCs w:val="24"/>
          <w:lang w:val="ru-RU"/>
        </w:rPr>
        <w:t>подбирает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 xml:space="preserve"> оптимальные программы для больных</w:t>
      </w:r>
      <w:r w:rsidR="00B04761">
        <w:rPr>
          <w:rFonts w:ascii="Times New Roman" w:hAnsi="Times New Roman"/>
          <w:sz w:val="24"/>
          <w:szCs w:val="24"/>
          <w:lang w:val="ru-RU"/>
        </w:rPr>
        <w:t>;</w:t>
      </w:r>
    </w:p>
    <w:p w:rsidR="008A1513" w:rsidRDefault="00493623" w:rsidP="00D42DA2">
      <w:pPr>
        <w:pStyle w:val="a8"/>
        <w:wordWrap/>
        <w:spacing w:afterLines="100"/>
        <w:ind w:leftChars="0" w:left="28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4.9. </w:t>
      </w:r>
      <w:r w:rsidR="00B04761">
        <w:rPr>
          <w:rFonts w:ascii="Times New Roman" w:hAnsi="Times New Roman"/>
          <w:sz w:val="24"/>
          <w:szCs w:val="24"/>
          <w:lang w:val="ru-RU"/>
        </w:rPr>
        <w:t>С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>остояния здоровья и ход лечения</w:t>
      </w:r>
      <w:r w:rsidR="00B04761">
        <w:rPr>
          <w:rFonts w:ascii="Times New Roman" w:hAnsi="Times New Roman"/>
          <w:sz w:val="24"/>
          <w:szCs w:val="24"/>
          <w:lang w:val="ru-RU"/>
        </w:rPr>
        <w:t xml:space="preserve"> в совокупности 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>с приёмом лекарственных средств можно контролировать</w:t>
      </w:r>
      <w:r w:rsidR="00B04761">
        <w:rPr>
          <w:rFonts w:ascii="Times New Roman" w:hAnsi="Times New Roman"/>
          <w:sz w:val="24"/>
          <w:szCs w:val="24"/>
          <w:lang w:val="ru-RU"/>
        </w:rPr>
        <w:t xml:space="preserve"> визуально. 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 xml:space="preserve">Это позволяет контролировать и дополнять вторичное изменение в отношении метода лечения во время приёма лекарственных средств с использованием </w:t>
      </w:r>
      <w:r w:rsidR="00B04761">
        <w:rPr>
          <w:rFonts w:ascii="Times New Roman" w:hAnsi="Times New Roman"/>
          <w:sz w:val="24"/>
          <w:szCs w:val="24"/>
          <w:lang w:val="ru-RU"/>
        </w:rPr>
        <w:t>интерфейса компьютера;</w:t>
      </w:r>
    </w:p>
    <w:p w:rsidR="008A1513" w:rsidRDefault="00493623" w:rsidP="00D42DA2">
      <w:pPr>
        <w:pStyle w:val="a8"/>
        <w:wordWrap/>
        <w:spacing w:afterLines="100"/>
        <w:ind w:leftChars="0" w:left="284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4.10. 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B04761">
        <w:rPr>
          <w:rFonts w:ascii="Times New Roman" w:hAnsi="Times New Roman"/>
          <w:sz w:val="24"/>
          <w:szCs w:val="24"/>
          <w:lang w:val="ru-RU"/>
        </w:rPr>
        <w:t>более качественного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 xml:space="preserve"> лечения предусмотрены комплексные функции </w:t>
      </w:r>
      <w:r w:rsidR="00B04761" w:rsidRPr="008A1513">
        <w:rPr>
          <w:rFonts w:ascii="Times New Roman" w:hAnsi="Times New Roman"/>
          <w:sz w:val="24"/>
          <w:szCs w:val="24"/>
          <w:lang w:val="ru-RU"/>
        </w:rPr>
        <w:t>мультимедиа</w:t>
      </w:r>
      <w:r w:rsidR="00B04761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 xml:space="preserve">Например, используется звуковая функция, позволяющая одновременно </w:t>
      </w:r>
      <w:r w:rsidR="00B04761">
        <w:rPr>
          <w:rFonts w:ascii="Times New Roman" w:hAnsi="Times New Roman"/>
          <w:sz w:val="24"/>
          <w:szCs w:val="24"/>
          <w:lang w:val="ru-RU"/>
        </w:rPr>
        <w:t xml:space="preserve">проводить лечение со звуковым оформлением эффектов и </w:t>
      </w:r>
      <w:r w:rsidR="008A1513" w:rsidRPr="008A1513">
        <w:rPr>
          <w:rFonts w:ascii="Times New Roman" w:hAnsi="Times New Roman"/>
          <w:sz w:val="24"/>
          <w:szCs w:val="24"/>
          <w:lang w:val="ru-RU"/>
        </w:rPr>
        <w:t>транслировать музыку для улучшения психологического состояни</w:t>
      </w:r>
      <w:r w:rsidR="00B04761">
        <w:rPr>
          <w:rFonts w:ascii="Times New Roman" w:hAnsi="Times New Roman"/>
          <w:sz w:val="24"/>
          <w:szCs w:val="24"/>
          <w:lang w:val="ru-RU"/>
        </w:rPr>
        <w:t>я и расслабления мышц больного.</w:t>
      </w:r>
    </w:p>
    <w:p w:rsidR="00E24287" w:rsidRPr="008A1513" w:rsidRDefault="00E24287" w:rsidP="00D42DA2">
      <w:pPr>
        <w:pStyle w:val="a8"/>
        <w:wordWrap/>
        <w:spacing w:afterLines="100"/>
        <w:ind w:leftChars="0" w:left="0"/>
        <w:rPr>
          <w:rFonts w:ascii="Times New Roman" w:hAnsi="Times New Roman"/>
          <w:sz w:val="24"/>
          <w:szCs w:val="24"/>
          <w:lang w:val="ru-RU"/>
        </w:rPr>
      </w:pPr>
    </w:p>
    <w:p w:rsidR="00E24287" w:rsidRDefault="00E24287" w:rsidP="00082528">
      <w:pPr>
        <w:pStyle w:val="a5"/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Комплектность.</w:t>
      </w:r>
    </w:p>
    <w:p w:rsidR="00D71C59" w:rsidRDefault="0059261C" w:rsidP="00D71C59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59261C">
        <w:rPr>
          <w:rFonts w:ascii="Times New Roman" w:hAnsi="Times New Roman"/>
          <w:sz w:val="24"/>
          <w:szCs w:val="24"/>
        </w:rPr>
        <w:t>При поставке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9261C">
        <w:rPr>
          <w:rFonts w:ascii="Times New Roman" w:hAnsi="Times New Roman"/>
          <w:sz w:val="24"/>
          <w:szCs w:val="24"/>
        </w:rPr>
        <w:t xml:space="preserve">тракционного стола </w:t>
      </w:r>
      <w:r w:rsidRPr="0059261C">
        <w:rPr>
          <w:rFonts w:ascii="Times New Roman" w:hAnsi="Times New Roman"/>
          <w:bCs/>
          <w:sz w:val="24"/>
          <w:szCs w:val="24"/>
        </w:rPr>
        <w:t>KINETRAC-KNX7000</w:t>
      </w:r>
      <w:r w:rsidR="00D71C59">
        <w:rPr>
          <w:rFonts w:ascii="Times New Roman" w:hAnsi="Times New Roman"/>
          <w:bCs/>
          <w:sz w:val="24"/>
          <w:szCs w:val="24"/>
        </w:rPr>
        <w:t xml:space="preserve"> потребителю</w:t>
      </w:r>
      <w:r w:rsidR="005F6075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в комплект поставки входят 1</w:t>
      </w:r>
      <w:r w:rsidR="007B6B20">
        <w:rPr>
          <w:rFonts w:ascii="Times New Roman" w:hAnsi="Times New Roman"/>
          <w:bCs/>
          <w:sz w:val="24"/>
          <w:szCs w:val="24"/>
        </w:rPr>
        <w:t>1</w:t>
      </w:r>
      <w:r>
        <w:rPr>
          <w:rFonts w:ascii="Times New Roman" w:hAnsi="Times New Roman"/>
          <w:bCs/>
          <w:sz w:val="24"/>
          <w:szCs w:val="24"/>
        </w:rPr>
        <w:t xml:space="preserve"> позиций указанных в таблице ниже, которые являются неотъемлемой частью изделия под названием «</w:t>
      </w:r>
      <w:r>
        <w:rPr>
          <w:rFonts w:ascii="Times New Roman" w:hAnsi="Times New Roman"/>
          <w:sz w:val="24"/>
          <w:szCs w:val="24"/>
        </w:rPr>
        <w:t>СТОЛ</w:t>
      </w:r>
      <w:r w:rsidR="00D71C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9261C">
        <w:rPr>
          <w:rFonts w:ascii="Times New Roman" w:hAnsi="Times New Roman"/>
          <w:sz w:val="24"/>
          <w:szCs w:val="24"/>
        </w:rPr>
        <w:t xml:space="preserve">ТРАКЦИОННЫЙ  С  КОМПЬЮТЕРНЫМ </w:t>
      </w:r>
      <w:r w:rsidR="00D71C59">
        <w:rPr>
          <w:rFonts w:ascii="Times New Roman" w:hAnsi="Times New Roman"/>
          <w:sz w:val="24"/>
          <w:szCs w:val="24"/>
        </w:rPr>
        <w:t xml:space="preserve"> </w:t>
      </w:r>
      <w:r w:rsidRPr="0059261C">
        <w:rPr>
          <w:rFonts w:ascii="Times New Roman" w:hAnsi="Times New Roman"/>
          <w:sz w:val="24"/>
          <w:szCs w:val="24"/>
        </w:rPr>
        <w:t>УПРАВЛЕНИЕМ</w:t>
      </w:r>
      <w:r>
        <w:rPr>
          <w:rFonts w:ascii="Times New Roman" w:hAnsi="Times New Roman"/>
          <w:sz w:val="24"/>
          <w:szCs w:val="24"/>
        </w:rPr>
        <w:t xml:space="preserve">». </w:t>
      </w:r>
    </w:p>
    <w:p w:rsidR="0059261C" w:rsidRPr="0059261C" w:rsidRDefault="0059261C" w:rsidP="00D71C59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Принадлежности указанные в Регистрационном удостоверении и Сертификате соответствия являются дополнением</w:t>
      </w:r>
      <w:r w:rsidR="00D71C59">
        <w:rPr>
          <w:rFonts w:ascii="Times New Roman" w:hAnsi="Times New Roman"/>
          <w:sz w:val="24"/>
          <w:szCs w:val="24"/>
        </w:rPr>
        <w:t xml:space="preserve"> к изделию и их поставка осуществляется посредством отдельных позиций в дополнительном соглашении к контракту на поставку.</w:t>
      </w:r>
    </w:p>
    <w:p w:rsidR="00E24287" w:rsidRDefault="00D71C59" w:rsidP="00E24287">
      <w:pPr>
        <w:pStyle w:val="a5"/>
        <w:spacing w:after="0" w:line="240" w:lineRule="auto"/>
        <w:ind w:left="0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t xml:space="preserve">         </w:t>
      </w:r>
      <w:r w:rsidR="00D42DA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77000" cy="3467100"/>
            <wp:effectExtent l="19050" t="0" r="0" b="0"/>
            <wp:docPr id="12" name="Рисунок 12" descr="116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6 cop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528" w:rsidRDefault="00082528" w:rsidP="00E24287">
      <w:pPr>
        <w:pStyle w:val="a5"/>
        <w:spacing w:after="0" w:line="240" w:lineRule="auto"/>
        <w:ind w:left="0"/>
        <w:rPr>
          <w:rFonts w:ascii="Times New Roman" w:hAnsi="Times New Roman"/>
          <w:noProof/>
          <w:sz w:val="24"/>
          <w:szCs w:val="24"/>
        </w:rPr>
      </w:pPr>
    </w:p>
    <w:p w:rsidR="00082528" w:rsidRDefault="00082528" w:rsidP="00E24287">
      <w:pPr>
        <w:pStyle w:val="a5"/>
        <w:spacing w:after="0" w:line="240" w:lineRule="auto"/>
        <w:ind w:left="0"/>
        <w:rPr>
          <w:rFonts w:ascii="Times New Roman" w:hAnsi="Times New Roman"/>
          <w:noProof/>
          <w:sz w:val="24"/>
          <w:szCs w:val="24"/>
        </w:rPr>
      </w:pPr>
    </w:p>
    <w:p w:rsidR="001B6C68" w:rsidRPr="00D71C59" w:rsidRDefault="001B6C68" w:rsidP="00E24287">
      <w:pPr>
        <w:pStyle w:val="a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7087"/>
        <w:gridCol w:w="2376"/>
      </w:tblGrid>
      <w:tr w:rsidR="0059261C" w:rsidRPr="00DC4543" w:rsidTr="005F6075">
        <w:trPr>
          <w:jc w:val="center"/>
        </w:trPr>
        <w:tc>
          <w:tcPr>
            <w:tcW w:w="81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C59"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708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C5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376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C59">
              <w:rPr>
                <w:rFonts w:ascii="Times New Roman" w:hAnsi="Times New Roman"/>
                <w:sz w:val="24"/>
                <w:szCs w:val="24"/>
              </w:rPr>
              <w:t>Артикул (</w:t>
            </w:r>
            <w:r w:rsidRPr="00D71C5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Part </w:t>
            </w:r>
            <w:r w:rsidRPr="00D71C59">
              <w:rPr>
                <w:rFonts w:ascii="Times New Roman" w:hAnsi="Times New Roman"/>
                <w:sz w:val="24"/>
                <w:szCs w:val="24"/>
              </w:rPr>
              <w:t>№.)</w:t>
            </w:r>
          </w:p>
        </w:tc>
      </w:tr>
      <w:tr w:rsidR="0059261C" w:rsidRPr="00DC4543" w:rsidTr="005F6075">
        <w:trPr>
          <w:jc w:val="center"/>
        </w:trPr>
        <w:tc>
          <w:tcPr>
            <w:tcW w:w="81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C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71C59">
              <w:rPr>
                <w:rFonts w:ascii="Times New Roman" w:hAnsi="Times New Roman"/>
                <w:sz w:val="24"/>
                <w:szCs w:val="24"/>
              </w:rPr>
              <w:t>Основной корпус (стол)</w:t>
            </w:r>
          </w:p>
        </w:tc>
        <w:tc>
          <w:tcPr>
            <w:tcW w:w="2376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C59">
              <w:rPr>
                <w:rFonts w:ascii="Times New Roman" w:eastAsia="Dotum" w:hAnsi="Times New Roman"/>
                <w:sz w:val="24"/>
                <w:szCs w:val="24"/>
              </w:rPr>
              <w:t>H7K-NB-000-0001</w:t>
            </w:r>
          </w:p>
        </w:tc>
      </w:tr>
      <w:tr w:rsidR="0059261C" w:rsidRPr="00DC4543" w:rsidTr="005F6075">
        <w:trPr>
          <w:jc w:val="center"/>
        </w:trPr>
        <w:tc>
          <w:tcPr>
            <w:tcW w:w="81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C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71C59">
              <w:rPr>
                <w:rFonts w:ascii="Times New Roman" w:hAnsi="Times New Roman"/>
                <w:sz w:val="24"/>
                <w:szCs w:val="24"/>
              </w:rPr>
              <w:t>Секция для ног</w:t>
            </w:r>
          </w:p>
        </w:tc>
        <w:tc>
          <w:tcPr>
            <w:tcW w:w="2376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Dotum" w:hAnsi="Times New Roman"/>
                <w:sz w:val="24"/>
                <w:szCs w:val="24"/>
              </w:rPr>
            </w:pPr>
            <w:r w:rsidRPr="00D71C59">
              <w:rPr>
                <w:rFonts w:ascii="Times New Roman" w:eastAsia="Dotum" w:hAnsi="Times New Roman"/>
                <w:sz w:val="24"/>
                <w:szCs w:val="24"/>
              </w:rPr>
              <w:t>H7K-AH-001-0001</w:t>
            </w:r>
          </w:p>
        </w:tc>
      </w:tr>
      <w:tr w:rsidR="0059261C" w:rsidRPr="00DC4543" w:rsidTr="005F6075">
        <w:trPr>
          <w:jc w:val="center"/>
        </w:trPr>
        <w:tc>
          <w:tcPr>
            <w:tcW w:w="81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C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71C59">
              <w:rPr>
                <w:rFonts w:ascii="Times New Roman" w:eastAsia="Dotum" w:hAnsi="Times New Roman"/>
                <w:sz w:val="24"/>
                <w:szCs w:val="24"/>
              </w:rPr>
              <w:t>Устройство для фиксирования головы, лечения шейной части позвоночника</w:t>
            </w:r>
          </w:p>
        </w:tc>
        <w:tc>
          <w:tcPr>
            <w:tcW w:w="2376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Dotum" w:hAnsi="Times New Roman"/>
                <w:sz w:val="24"/>
                <w:szCs w:val="24"/>
              </w:rPr>
            </w:pPr>
            <w:r w:rsidRPr="00D71C59">
              <w:rPr>
                <w:rFonts w:ascii="Times New Roman" w:eastAsia="Dotum" w:hAnsi="Times New Roman"/>
                <w:sz w:val="24"/>
                <w:szCs w:val="24"/>
              </w:rPr>
              <w:t>H7K-AS-000-0004</w:t>
            </w:r>
          </w:p>
        </w:tc>
      </w:tr>
      <w:tr w:rsidR="0059261C" w:rsidRPr="00DC4543" w:rsidTr="005F6075">
        <w:trPr>
          <w:jc w:val="center"/>
        </w:trPr>
        <w:tc>
          <w:tcPr>
            <w:tcW w:w="81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C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rPr>
                <w:rFonts w:ascii="Times New Roman" w:eastAsia="Dotum" w:hAnsi="Times New Roman"/>
                <w:sz w:val="24"/>
                <w:szCs w:val="24"/>
              </w:rPr>
            </w:pPr>
            <w:r w:rsidRPr="00D71C59">
              <w:rPr>
                <w:rFonts w:ascii="Times New Roman" w:eastAsia="Dotum" w:hAnsi="Times New Roman"/>
                <w:sz w:val="24"/>
                <w:szCs w:val="24"/>
              </w:rPr>
              <w:t>Блок управления (коммутационное устройство)</w:t>
            </w:r>
          </w:p>
        </w:tc>
        <w:tc>
          <w:tcPr>
            <w:tcW w:w="2376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Dotum" w:hAnsi="Times New Roman"/>
                <w:sz w:val="24"/>
                <w:szCs w:val="24"/>
              </w:rPr>
            </w:pPr>
            <w:r w:rsidRPr="00D71C59">
              <w:rPr>
                <w:rFonts w:ascii="Times New Roman" w:eastAsia="Dotum" w:hAnsi="Times New Roman"/>
                <w:sz w:val="24"/>
                <w:szCs w:val="24"/>
              </w:rPr>
              <w:t>H7K-CB-001-0002</w:t>
            </w:r>
          </w:p>
        </w:tc>
      </w:tr>
      <w:tr w:rsidR="0059261C" w:rsidRPr="00DC4543" w:rsidTr="005F6075">
        <w:trPr>
          <w:jc w:val="center"/>
        </w:trPr>
        <w:tc>
          <w:tcPr>
            <w:tcW w:w="81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C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rPr>
                <w:rFonts w:ascii="Times New Roman" w:eastAsia="Dotum" w:hAnsi="Times New Roman"/>
                <w:sz w:val="24"/>
                <w:szCs w:val="24"/>
              </w:rPr>
            </w:pPr>
            <w:r w:rsidRPr="00D71C59">
              <w:rPr>
                <w:rFonts w:ascii="Times New Roman" w:hAnsi="Times New Roman"/>
                <w:sz w:val="24"/>
                <w:szCs w:val="24"/>
              </w:rPr>
              <w:t>Компьютер</w:t>
            </w:r>
          </w:p>
        </w:tc>
        <w:tc>
          <w:tcPr>
            <w:tcW w:w="2376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Dotum" w:hAnsi="Times New Roman"/>
                <w:sz w:val="24"/>
                <w:szCs w:val="24"/>
              </w:rPr>
            </w:pPr>
            <w:r w:rsidRPr="00D71C59">
              <w:rPr>
                <w:rFonts w:ascii="Times New Roman" w:eastAsia="Dotum" w:hAnsi="Times New Roman"/>
                <w:sz w:val="24"/>
                <w:szCs w:val="24"/>
              </w:rPr>
              <w:t>H7K-AS-000-0001</w:t>
            </w:r>
          </w:p>
        </w:tc>
      </w:tr>
      <w:tr w:rsidR="0059261C" w:rsidRPr="00DC4543" w:rsidTr="005F6075">
        <w:trPr>
          <w:jc w:val="center"/>
        </w:trPr>
        <w:tc>
          <w:tcPr>
            <w:tcW w:w="81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C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71C59">
              <w:rPr>
                <w:rFonts w:ascii="Times New Roman" w:hAnsi="Times New Roman"/>
                <w:sz w:val="24"/>
                <w:szCs w:val="24"/>
              </w:rPr>
              <w:t>Монитор</w:t>
            </w:r>
          </w:p>
        </w:tc>
        <w:tc>
          <w:tcPr>
            <w:tcW w:w="2376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Dotum" w:hAnsi="Times New Roman"/>
                <w:sz w:val="24"/>
                <w:szCs w:val="24"/>
              </w:rPr>
            </w:pPr>
            <w:r w:rsidRPr="00D71C59">
              <w:rPr>
                <w:rFonts w:ascii="Times New Roman" w:eastAsia="Dotum" w:hAnsi="Times New Roman"/>
                <w:sz w:val="24"/>
                <w:szCs w:val="24"/>
              </w:rPr>
              <w:t>H7K-AS-000-0002</w:t>
            </w:r>
          </w:p>
        </w:tc>
      </w:tr>
      <w:tr w:rsidR="0059261C" w:rsidRPr="00DC4543" w:rsidTr="005F6075">
        <w:trPr>
          <w:jc w:val="center"/>
        </w:trPr>
        <w:tc>
          <w:tcPr>
            <w:tcW w:w="81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C5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71C59">
              <w:rPr>
                <w:rFonts w:ascii="Times New Roman" w:eastAsia="Dotum" w:hAnsi="Times New Roman"/>
                <w:sz w:val="24"/>
                <w:szCs w:val="24"/>
              </w:rPr>
              <w:t>Аварийная кнопка с кабелем</w:t>
            </w:r>
          </w:p>
        </w:tc>
        <w:tc>
          <w:tcPr>
            <w:tcW w:w="2376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Dotum" w:hAnsi="Times New Roman"/>
                <w:sz w:val="24"/>
                <w:szCs w:val="24"/>
              </w:rPr>
            </w:pPr>
            <w:r w:rsidRPr="00D71C59">
              <w:rPr>
                <w:rFonts w:ascii="Times New Roman" w:eastAsia="Dotum" w:hAnsi="Times New Roman"/>
                <w:sz w:val="24"/>
                <w:szCs w:val="24"/>
              </w:rPr>
              <w:t>H7K-CB-001-0001</w:t>
            </w:r>
          </w:p>
        </w:tc>
      </w:tr>
      <w:tr w:rsidR="0059261C" w:rsidRPr="00DC4543" w:rsidTr="005F6075">
        <w:trPr>
          <w:jc w:val="center"/>
        </w:trPr>
        <w:tc>
          <w:tcPr>
            <w:tcW w:w="81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C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rPr>
                <w:rFonts w:ascii="Times New Roman" w:eastAsia="Dotum" w:hAnsi="Times New Roman"/>
                <w:sz w:val="24"/>
                <w:szCs w:val="24"/>
              </w:rPr>
            </w:pPr>
            <w:r w:rsidRPr="00D71C59">
              <w:rPr>
                <w:rFonts w:ascii="Times New Roman" w:eastAsia="Dotum" w:hAnsi="Times New Roman"/>
                <w:sz w:val="24"/>
                <w:szCs w:val="24"/>
              </w:rPr>
              <w:t>Силовой кабель</w:t>
            </w:r>
          </w:p>
        </w:tc>
        <w:tc>
          <w:tcPr>
            <w:tcW w:w="2376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Dotum" w:hAnsi="Times New Roman"/>
                <w:sz w:val="24"/>
                <w:szCs w:val="24"/>
              </w:rPr>
            </w:pPr>
            <w:r w:rsidRPr="00D71C59">
              <w:rPr>
                <w:rFonts w:ascii="Times New Roman" w:eastAsia="Dotum" w:hAnsi="Times New Roman"/>
                <w:sz w:val="24"/>
                <w:szCs w:val="24"/>
              </w:rPr>
              <w:t>H7K-CB-000-0004</w:t>
            </w:r>
          </w:p>
        </w:tc>
      </w:tr>
      <w:tr w:rsidR="0059261C" w:rsidRPr="00DC4543" w:rsidTr="005F6075">
        <w:trPr>
          <w:jc w:val="center"/>
        </w:trPr>
        <w:tc>
          <w:tcPr>
            <w:tcW w:w="81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C5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8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rPr>
                <w:rFonts w:ascii="Times New Roman" w:eastAsia="Dotum" w:hAnsi="Times New Roman"/>
                <w:sz w:val="24"/>
                <w:szCs w:val="24"/>
              </w:rPr>
            </w:pPr>
            <w:r w:rsidRPr="00D71C59">
              <w:rPr>
                <w:rFonts w:ascii="Times New Roman" w:eastAsia="Dotum" w:hAnsi="Times New Roman"/>
                <w:sz w:val="24"/>
                <w:szCs w:val="24"/>
              </w:rPr>
              <w:t>Ремень (пояс для верхней части тела (устройство для крепления груди)</w:t>
            </w:r>
          </w:p>
        </w:tc>
        <w:tc>
          <w:tcPr>
            <w:tcW w:w="2376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Dotum" w:hAnsi="Times New Roman"/>
                <w:sz w:val="24"/>
                <w:szCs w:val="24"/>
              </w:rPr>
            </w:pPr>
            <w:r w:rsidRPr="00D71C59">
              <w:rPr>
                <w:rFonts w:ascii="Times New Roman" w:eastAsia="Dotum" w:hAnsi="Times New Roman"/>
                <w:sz w:val="24"/>
                <w:szCs w:val="24"/>
              </w:rPr>
              <w:t>H7K-AS-000-0003</w:t>
            </w:r>
          </w:p>
        </w:tc>
      </w:tr>
      <w:tr w:rsidR="0059261C" w:rsidRPr="00DC4543" w:rsidTr="005F6075">
        <w:trPr>
          <w:jc w:val="center"/>
        </w:trPr>
        <w:tc>
          <w:tcPr>
            <w:tcW w:w="81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C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8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rPr>
                <w:rFonts w:ascii="Times New Roman" w:eastAsia="Dotum" w:hAnsi="Times New Roman"/>
                <w:sz w:val="24"/>
                <w:szCs w:val="24"/>
              </w:rPr>
            </w:pPr>
            <w:r w:rsidRPr="00D71C59">
              <w:rPr>
                <w:rFonts w:ascii="Times New Roman" w:eastAsia="Dotum" w:hAnsi="Times New Roman"/>
                <w:sz w:val="24"/>
                <w:szCs w:val="24"/>
              </w:rPr>
              <w:t>Руководство по эксплуатации</w:t>
            </w:r>
          </w:p>
        </w:tc>
        <w:tc>
          <w:tcPr>
            <w:tcW w:w="2376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Dotum" w:hAnsi="Times New Roman"/>
                <w:sz w:val="24"/>
                <w:szCs w:val="24"/>
              </w:rPr>
            </w:pPr>
            <w:r w:rsidRPr="00D71C59">
              <w:rPr>
                <w:rFonts w:ascii="Times New Roman" w:eastAsia="Dotum" w:hAnsi="Times New Roman"/>
                <w:sz w:val="24"/>
                <w:szCs w:val="24"/>
              </w:rPr>
              <w:t>H7K-AS-000-0005</w:t>
            </w:r>
          </w:p>
        </w:tc>
      </w:tr>
      <w:tr w:rsidR="0059261C" w:rsidRPr="00DC4543" w:rsidTr="005F6075">
        <w:trPr>
          <w:jc w:val="center"/>
        </w:trPr>
        <w:tc>
          <w:tcPr>
            <w:tcW w:w="81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1C5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87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rPr>
                <w:rFonts w:ascii="Times New Roman" w:eastAsia="Dotum" w:hAnsi="Times New Roman"/>
                <w:sz w:val="24"/>
                <w:szCs w:val="24"/>
              </w:rPr>
            </w:pPr>
            <w:r w:rsidRPr="00D71C59">
              <w:rPr>
                <w:rFonts w:ascii="Times New Roman" w:eastAsia="Dotum" w:hAnsi="Times New Roman"/>
                <w:sz w:val="24"/>
                <w:szCs w:val="24"/>
              </w:rPr>
              <w:t>Паспорт изделия</w:t>
            </w:r>
          </w:p>
        </w:tc>
        <w:tc>
          <w:tcPr>
            <w:tcW w:w="2376" w:type="dxa"/>
            <w:vAlign w:val="center"/>
          </w:tcPr>
          <w:p w:rsidR="0059261C" w:rsidRPr="00D71C59" w:rsidRDefault="0059261C" w:rsidP="005F6075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Dotum" w:hAnsi="Times New Roman"/>
                <w:sz w:val="24"/>
                <w:szCs w:val="24"/>
              </w:rPr>
            </w:pPr>
            <w:r w:rsidRPr="00D71C59">
              <w:rPr>
                <w:rFonts w:ascii="Times New Roman" w:eastAsia="Dotum" w:hAnsi="Times New Roman"/>
                <w:sz w:val="24"/>
                <w:szCs w:val="24"/>
              </w:rPr>
              <w:t>H7K-AS-000-0006</w:t>
            </w:r>
          </w:p>
        </w:tc>
      </w:tr>
    </w:tbl>
    <w:p w:rsidR="00882926" w:rsidRDefault="00882926" w:rsidP="0059261C">
      <w:pPr>
        <w:pStyle w:val="a8"/>
        <w:wordWrap/>
        <w:ind w:leftChars="0" w:left="0"/>
        <w:contextualSpacing/>
        <w:jc w:val="left"/>
        <w:rPr>
          <w:rFonts w:ascii="Times New Roman" w:hAnsi="Times New Roman"/>
          <w:sz w:val="24"/>
          <w:szCs w:val="24"/>
          <w:lang w:val="ru-RU"/>
        </w:rPr>
      </w:pPr>
    </w:p>
    <w:p w:rsidR="000A3F87" w:rsidRDefault="000A3F87" w:rsidP="0059261C">
      <w:pPr>
        <w:pStyle w:val="a8"/>
        <w:wordWrap/>
        <w:ind w:leftChars="0" w:left="0"/>
        <w:contextualSpacing/>
        <w:jc w:val="left"/>
        <w:rPr>
          <w:rFonts w:ascii="Times New Roman" w:hAnsi="Times New Roman"/>
          <w:sz w:val="24"/>
          <w:szCs w:val="24"/>
          <w:lang w:val="ru-RU"/>
        </w:rPr>
      </w:pPr>
    </w:p>
    <w:p w:rsidR="0066026E" w:rsidRDefault="005F6075" w:rsidP="00882926">
      <w:pPr>
        <w:pStyle w:val="a8"/>
        <w:wordWrap/>
        <w:ind w:leftChars="0" w:left="0"/>
        <w:contextualSpacing/>
        <w:jc w:val="left"/>
        <w:rPr>
          <w:rFonts w:ascii="Times New Roman" w:hAnsi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t xml:space="preserve">                  </w:t>
      </w:r>
      <w:r w:rsidR="00D42DA2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276475" cy="1866900"/>
            <wp:effectExtent l="19050" t="0" r="9525" b="0"/>
            <wp:docPr id="13" name="그림 2" descr="20140327_11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" descr="20140327_1124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626" t="12254" r="20284" b="15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ru-RU" w:eastAsia="ru-RU"/>
        </w:rPr>
        <w:t xml:space="preserve">    </w:t>
      </w:r>
      <w:r w:rsidR="00D42DA2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619375" cy="1857375"/>
            <wp:effectExtent l="19050" t="0" r="9525" b="0"/>
            <wp:docPr id="14" name="그림 1" descr="20140327_10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 descr="20140327_10434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809" r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26E" w:rsidRDefault="0066026E" w:rsidP="00882926">
      <w:pPr>
        <w:pStyle w:val="a8"/>
        <w:wordWrap/>
        <w:ind w:leftChars="0" w:left="0"/>
        <w:contextualSpacing/>
        <w:jc w:val="left"/>
        <w:rPr>
          <w:rFonts w:ascii="Times New Roman" w:hAnsi="Times New Roman"/>
          <w:noProof/>
          <w:sz w:val="24"/>
          <w:szCs w:val="24"/>
          <w:lang w:val="ru-RU" w:eastAsia="ru-RU"/>
        </w:rPr>
      </w:pPr>
    </w:p>
    <w:p w:rsidR="00882926" w:rsidRPr="00882926" w:rsidRDefault="0066026E" w:rsidP="00882926">
      <w:pPr>
        <w:pStyle w:val="a8"/>
        <w:wordWrap/>
        <w:ind w:leftChars="0" w:left="0"/>
        <w:contextualSpacing/>
        <w:jc w:val="lef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t xml:space="preserve">                                           </w:t>
      </w:r>
      <w:r w:rsidR="00D42DA2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267075" cy="1162050"/>
            <wp:effectExtent l="19050" t="0" r="9525" b="0"/>
            <wp:docPr id="15" name="_x115500688" descr="EMB0000059469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15500688" descr="EMB00000594693b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287" w:rsidRDefault="00E24287" w:rsidP="00E24287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882926" w:rsidRDefault="00882926" w:rsidP="00E24287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882926" w:rsidRDefault="00882926" w:rsidP="00E24287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8A1513" w:rsidRPr="00882926" w:rsidRDefault="00882926" w:rsidP="00082528">
      <w:pPr>
        <w:pStyle w:val="a5"/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Требования к монтажу и пуско-наладке.</w:t>
      </w:r>
    </w:p>
    <w:p w:rsidR="00882926" w:rsidRPr="004A38B1" w:rsidRDefault="00493623" w:rsidP="00493623">
      <w:pPr>
        <w:pStyle w:val="a7"/>
        <w:spacing w:line="432" w:lineRule="auto"/>
        <w:ind w:left="284"/>
        <w:rPr>
          <w:rFonts w:ascii="Times New Roman" w:eastAsia="한컴바탕" w:hAnsi="Times New Roman" w:cs="Times New Roman"/>
          <w:sz w:val="24"/>
          <w:szCs w:val="24"/>
        </w:rPr>
      </w:pPr>
      <w:r>
        <w:rPr>
          <w:rFonts w:ascii="Times New Roman" w:eastAsia="한컴바탕" w:hAnsi="Times New Roman" w:cs="Times New Roman"/>
          <w:sz w:val="24"/>
          <w:szCs w:val="24"/>
        </w:rPr>
        <w:t>6.</w:t>
      </w:r>
      <w:r w:rsidR="00882926" w:rsidRPr="004A38B1">
        <w:rPr>
          <w:rFonts w:ascii="Times New Roman" w:eastAsia="한컴바탕" w:hAnsi="Times New Roman" w:cs="Times New Roman"/>
          <w:sz w:val="24"/>
          <w:szCs w:val="24"/>
        </w:rPr>
        <w:t xml:space="preserve">1. </w:t>
      </w:r>
      <w:r w:rsidR="00882926">
        <w:rPr>
          <w:rFonts w:ascii="Times New Roman" w:eastAsia="한컴바탕" w:hAnsi="Times New Roman" w:cs="Times New Roman"/>
          <w:sz w:val="24"/>
          <w:szCs w:val="24"/>
        </w:rPr>
        <w:t>Сборка секции</w:t>
      </w:r>
      <w:r w:rsidR="00882926" w:rsidRPr="004A38B1">
        <w:rPr>
          <w:rFonts w:ascii="Times New Roman" w:eastAsia="한컴바탕" w:hAnsi="Times New Roman" w:cs="Times New Roman"/>
          <w:sz w:val="24"/>
          <w:szCs w:val="24"/>
        </w:rPr>
        <w:t xml:space="preserve"> для ног. </w:t>
      </w:r>
    </w:p>
    <w:tbl>
      <w:tblPr>
        <w:tblOverlap w:val="never"/>
        <w:tblW w:w="0" w:type="auto"/>
        <w:tblInd w:w="15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28" w:type="dxa"/>
          <w:left w:w="102" w:type="dxa"/>
          <w:bottom w:w="28" w:type="dxa"/>
          <w:right w:w="102" w:type="dxa"/>
        </w:tblCellMar>
        <w:tblLook w:val="0000"/>
      </w:tblPr>
      <w:tblGrid>
        <w:gridCol w:w="4905"/>
        <w:gridCol w:w="5103"/>
      </w:tblGrid>
      <w:tr w:rsidR="00882926" w:rsidRPr="00A478C8" w:rsidTr="006F1455">
        <w:trPr>
          <w:trHeight w:val="2786"/>
        </w:trPr>
        <w:tc>
          <w:tcPr>
            <w:tcW w:w="49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82926" w:rsidRDefault="00D42DA2" w:rsidP="00A478C8">
            <w:pPr>
              <w:pStyle w:val="a7"/>
              <w:wordWrap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00275" cy="1695450"/>
                  <wp:effectExtent l="19050" t="0" r="9525" b="0"/>
                  <wp:docPr id="16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882926" w:rsidRDefault="00D42DA2" w:rsidP="00A478C8">
            <w:pPr>
              <w:pStyle w:val="a7"/>
              <w:wordWrap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76450" cy="1704975"/>
                  <wp:effectExtent l="19050" t="0" r="0" b="0"/>
                  <wp:docPr id="17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926" w:rsidRPr="00882926" w:rsidTr="006F1455">
        <w:trPr>
          <w:trHeight w:val="466"/>
        </w:trPr>
        <w:tc>
          <w:tcPr>
            <w:tcW w:w="4905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center"/>
          </w:tcPr>
          <w:p w:rsidR="00882926" w:rsidRPr="00882926" w:rsidRDefault="00882926" w:rsidP="00A478C8">
            <w:pPr>
              <w:pStyle w:val="a7"/>
              <w:wordWrap/>
              <w:spacing w:line="336" w:lineRule="auto"/>
              <w:jc w:val="center"/>
              <w:rPr>
                <w:rFonts w:ascii="Times New Roman" w:eastAsia="Gulim" w:hAnsi="Times New Roman" w:cs="Times New Roman"/>
                <w:b/>
                <w:bCs/>
              </w:rPr>
            </w:pPr>
            <w:r w:rsidRPr="00882926">
              <w:rPr>
                <w:rFonts w:ascii="Times New Roman" w:eastAsia="Gulim" w:hAnsi="Times New Roman" w:cs="Times New Roman"/>
                <w:b/>
                <w:bCs/>
              </w:rPr>
              <w:t xml:space="preserve"> </w:t>
            </w:r>
            <w:r w:rsidRPr="00882926">
              <w:rPr>
                <w:rFonts w:ascii="Times New Roman" w:eastAsia="Gulim" w:hAnsi="Gulim" w:cs="Times New Roman"/>
                <w:b/>
                <w:bCs/>
              </w:rPr>
              <w:t>①</w:t>
            </w:r>
          </w:p>
        </w:tc>
        <w:tc>
          <w:tcPr>
            <w:tcW w:w="5103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center"/>
          </w:tcPr>
          <w:p w:rsidR="00882926" w:rsidRPr="00882926" w:rsidRDefault="00882926" w:rsidP="00A478C8">
            <w:pPr>
              <w:pStyle w:val="a7"/>
              <w:wordWrap/>
              <w:spacing w:line="336" w:lineRule="auto"/>
              <w:jc w:val="center"/>
              <w:rPr>
                <w:rFonts w:ascii="Times New Roman" w:eastAsia="Gulim" w:hAnsi="Times New Roman" w:cs="Times New Roman"/>
                <w:b/>
                <w:bCs/>
              </w:rPr>
            </w:pPr>
            <w:r w:rsidRPr="00882926">
              <w:rPr>
                <w:rFonts w:ascii="Times New Roman" w:eastAsia="Gulim" w:hAnsi="Gulim" w:cs="Times New Roman"/>
                <w:b/>
                <w:bCs/>
              </w:rPr>
              <w:t>②</w:t>
            </w:r>
          </w:p>
        </w:tc>
      </w:tr>
    </w:tbl>
    <w:p w:rsidR="00882926" w:rsidRPr="00882926" w:rsidRDefault="00882926" w:rsidP="00882926">
      <w:pPr>
        <w:pStyle w:val="a7"/>
        <w:spacing w:line="240" w:lineRule="auto"/>
        <w:contextualSpacing/>
        <w:rPr>
          <w:rFonts w:ascii="Times New Roman" w:eastAsia="한컴바탕" w:hAnsi="Times New Roman" w:cs="Times New Roman"/>
        </w:rPr>
      </w:pPr>
      <w:r w:rsidRPr="00882926">
        <w:rPr>
          <w:rFonts w:ascii="Times New Roman" w:eastAsia="한컴바탕" w:hAnsi="한컴바탕" w:cs="Times New Roman"/>
        </w:rPr>
        <w:lastRenderedPageBreak/>
        <w:t>⇨</w:t>
      </w:r>
      <w:r w:rsidRPr="00882926">
        <w:rPr>
          <w:rFonts w:ascii="Times New Roman" w:eastAsia="한컴바탕" w:hAnsi="Times New Roman" w:cs="Times New Roman"/>
        </w:rPr>
        <w:t xml:space="preserve"> Вставьте направляющие штанги контроля длины (роста) в соответствующие отверстия секции для ног до упора (см. рис. 1,2,3) </w:t>
      </w:r>
    </w:p>
    <w:p w:rsidR="00882926" w:rsidRPr="004A38B1" w:rsidRDefault="00882926" w:rsidP="00882926">
      <w:pPr>
        <w:pStyle w:val="a7"/>
        <w:spacing w:line="240" w:lineRule="auto"/>
        <w:contextualSpacing/>
        <w:rPr>
          <w:rFonts w:ascii="Times New Roman" w:eastAsia="한컴바탕" w:hAnsi="Times New Roman" w:cs="Times New Roman"/>
          <w:sz w:val="24"/>
          <w:szCs w:val="24"/>
        </w:rPr>
      </w:pPr>
    </w:p>
    <w:tbl>
      <w:tblPr>
        <w:tblOverlap w:val="never"/>
        <w:tblW w:w="0" w:type="auto"/>
        <w:tblInd w:w="15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28" w:type="dxa"/>
          <w:left w:w="102" w:type="dxa"/>
          <w:bottom w:w="28" w:type="dxa"/>
          <w:right w:w="102" w:type="dxa"/>
        </w:tblCellMar>
        <w:tblLook w:val="0000"/>
      </w:tblPr>
      <w:tblGrid>
        <w:gridCol w:w="4905"/>
        <w:gridCol w:w="5103"/>
      </w:tblGrid>
      <w:tr w:rsidR="00882926" w:rsidRPr="00A478C8" w:rsidTr="006F1455">
        <w:trPr>
          <w:trHeight w:val="2730"/>
        </w:trPr>
        <w:tc>
          <w:tcPr>
            <w:tcW w:w="49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82926" w:rsidRDefault="00D42DA2" w:rsidP="00A478C8">
            <w:pPr>
              <w:pStyle w:val="a7"/>
            </w:pPr>
            <w:r>
              <w:rPr>
                <w:noProof/>
              </w:rPr>
              <w:drawing>
                <wp:inline distT="0" distB="0" distL="0" distR="0">
                  <wp:extent cx="2352675" cy="1419225"/>
                  <wp:effectExtent l="19050" t="0" r="9525" b="0"/>
                  <wp:docPr id="18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882926" w:rsidRDefault="00D42DA2" w:rsidP="00A478C8">
            <w:pPr>
              <w:pStyle w:val="a7"/>
            </w:pPr>
            <w:r>
              <w:rPr>
                <w:noProof/>
              </w:rPr>
              <w:drawing>
                <wp:inline distT="0" distB="0" distL="0" distR="0">
                  <wp:extent cx="2228850" cy="1657350"/>
                  <wp:effectExtent l="19050" t="0" r="0" b="0"/>
                  <wp:docPr id="19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926" w:rsidRPr="00A478C8" w:rsidTr="006F1455">
        <w:trPr>
          <w:trHeight w:val="260"/>
        </w:trPr>
        <w:tc>
          <w:tcPr>
            <w:tcW w:w="4905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center"/>
          </w:tcPr>
          <w:p w:rsidR="00882926" w:rsidRPr="00882926" w:rsidRDefault="00882926" w:rsidP="00A478C8">
            <w:pPr>
              <w:pStyle w:val="a7"/>
              <w:wordWrap/>
              <w:spacing w:line="336" w:lineRule="auto"/>
              <w:jc w:val="center"/>
              <w:rPr>
                <w:rFonts w:ascii="Times New Roman" w:eastAsia="Gulim" w:hAnsi="Times New Roman" w:cs="Times New Roman"/>
                <w:b/>
                <w:bCs/>
              </w:rPr>
            </w:pPr>
            <w:r w:rsidRPr="00882926">
              <w:rPr>
                <w:rFonts w:ascii="Times New Roman" w:eastAsia="Gulim" w:hAnsi="Gulim" w:cs="Times New Roman"/>
                <w:b/>
                <w:bCs/>
              </w:rPr>
              <w:t>③</w:t>
            </w:r>
          </w:p>
        </w:tc>
        <w:tc>
          <w:tcPr>
            <w:tcW w:w="5103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center"/>
          </w:tcPr>
          <w:p w:rsidR="00882926" w:rsidRPr="00882926" w:rsidRDefault="00882926" w:rsidP="00A478C8">
            <w:pPr>
              <w:pStyle w:val="a7"/>
              <w:wordWrap/>
              <w:spacing w:line="336" w:lineRule="auto"/>
              <w:jc w:val="center"/>
              <w:rPr>
                <w:rFonts w:ascii="Times New Roman" w:eastAsia="Gulim" w:hAnsi="Times New Roman" w:cs="Times New Roman"/>
                <w:b/>
                <w:bCs/>
              </w:rPr>
            </w:pPr>
            <w:r w:rsidRPr="00882926">
              <w:rPr>
                <w:rFonts w:ascii="Times New Roman" w:eastAsia="Gulim" w:hAnsi="Gulim" w:cs="Times New Roman"/>
                <w:b/>
                <w:bCs/>
              </w:rPr>
              <w:t>④</w:t>
            </w:r>
          </w:p>
        </w:tc>
      </w:tr>
    </w:tbl>
    <w:p w:rsidR="00882926" w:rsidRPr="00882926" w:rsidRDefault="00882926" w:rsidP="00882926">
      <w:pPr>
        <w:pStyle w:val="a7"/>
        <w:spacing w:line="432" w:lineRule="auto"/>
        <w:rPr>
          <w:rFonts w:ascii="Times New Roman" w:eastAsia="한컴바탕" w:hAnsi="Times New Roman" w:cs="Times New Roman"/>
        </w:rPr>
      </w:pPr>
      <w:r w:rsidRPr="00882926">
        <w:rPr>
          <w:rFonts w:ascii="Times New Roman" w:eastAsia="한컴바탕" w:hAnsi="한컴바탕" w:cs="Times New Roman"/>
        </w:rPr>
        <w:t>⇨</w:t>
      </w:r>
      <w:r w:rsidRPr="00882926">
        <w:rPr>
          <w:rFonts w:ascii="Times New Roman" w:eastAsia="한컴바탕" w:hAnsi="Times New Roman" w:cs="Times New Roman"/>
        </w:rPr>
        <w:t xml:space="preserve"> Зафиксируйте секцию для ног посредством фиксирующего винта (см. рис. 4)   </w:t>
      </w:r>
    </w:p>
    <w:tbl>
      <w:tblPr>
        <w:tblOverlap w:val="never"/>
        <w:tblW w:w="0" w:type="auto"/>
        <w:tblInd w:w="15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28" w:type="dxa"/>
          <w:left w:w="102" w:type="dxa"/>
          <w:bottom w:w="28" w:type="dxa"/>
          <w:right w:w="102" w:type="dxa"/>
        </w:tblCellMar>
        <w:tblLook w:val="0000"/>
      </w:tblPr>
      <w:tblGrid>
        <w:gridCol w:w="4905"/>
        <w:gridCol w:w="5103"/>
      </w:tblGrid>
      <w:tr w:rsidR="00882926" w:rsidRPr="00A478C8" w:rsidTr="006F1455">
        <w:trPr>
          <w:trHeight w:val="2813"/>
        </w:trPr>
        <w:tc>
          <w:tcPr>
            <w:tcW w:w="490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82926" w:rsidRDefault="00D42DA2" w:rsidP="00A478C8">
            <w:pPr>
              <w:pStyle w:val="a7"/>
              <w:wordWrap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19325" cy="1752600"/>
                  <wp:effectExtent l="19050" t="0" r="9525" b="0"/>
                  <wp:docPr id="20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882926" w:rsidRDefault="00D42DA2" w:rsidP="00A478C8">
            <w:pPr>
              <w:pStyle w:val="a7"/>
              <w:wordWrap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05025" cy="1733550"/>
                  <wp:effectExtent l="19050" t="0" r="9525" b="0"/>
                  <wp:docPr id="21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926" w:rsidRPr="00A478C8" w:rsidTr="006F1455">
        <w:trPr>
          <w:trHeight w:val="333"/>
        </w:trPr>
        <w:tc>
          <w:tcPr>
            <w:tcW w:w="4905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center"/>
          </w:tcPr>
          <w:p w:rsidR="00882926" w:rsidRPr="00882926" w:rsidRDefault="00882926" w:rsidP="00A478C8">
            <w:pPr>
              <w:pStyle w:val="a7"/>
              <w:wordWrap/>
              <w:spacing w:line="336" w:lineRule="auto"/>
              <w:jc w:val="center"/>
              <w:rPr>
                <w:rFonts w:ascii="Times New Roman" w:eastAsia="Gulim" w:hAnsi="Times New Roman" w:cs="Times New Roman"/>
                <w:b/>
                <w:bCs/>
              </w:rPr>
            </w:pPr>
            <w:r w:rsidRPr="00882926">
              <w:rPr>
                <w:rFonts w:ascii="Times New Roman" w:eastAsia="Gulim" w:hAnsi="Gulim" w:cs="Times New Roman"/>
                <w:b/>
                <w:bCs/>
              </w:rPr>
              <w:t>⑤</w:t>
            </w:r>
            <w:r w:rsidRPr="00882926">
              <w:rPr>
                <w:rFonts w:ascii="Times New Roman" w:eastAsia="Gulim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5103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center"/>
          </w:tcPr>
          <w:p w:rsidR="00882926" w:rsidRPr="00882926" w:rsidRDefault="00882926" w:rsidP="00A478C8">
            <w:pPr>
              <w:pStyle w:val="a7"/>
              <w:wordWrap/>
              <w:spacing w:line="336" w:lineRule="auto"/>
              <w:jc w:val="center"/>
              <w:rPr>
                <w:rFonts w:ascii="Times New Roman" w:eastAsia="Gulim" w:hAnsi="Times New Roman" w:cs="Times New Roman"/>
                <w:b/>
                <w:bCs/>
              </w:rPr>
            </w:pPr>
            <w:r w:rsidRPr="00882926">
              <w:rPr>
                <w:rFonts w:ascii="Times New Roman" w:eastAsia="Gulim" w:hAnsi="Times New Roman" w:cs="Times New Roman"/>
                <w:b/>
                <w:bCs/>
              </w:rPr>
              <w:t xml:space="preserve"> </w:t>
            </w:r>
            <w:r w:rsidRPr="00882926">
              <w:rPr>
                <w:rFonts w:ascii="Times New Roman" w:eastAsia="Gulim" w:hAnsi="Gulim" w:cs="Times New Roman"/>
                <w:b/>
                <w:bCs/>
              </w:rPr>
              <w:t>⑥</w:t>
            </w:r>
            <w:r w:rsidRPr="00882926">
              <w:rPr>
                <w:rFonts w:ascii="Times New Roman" w:eastAsia="Gulim" w:hAnsi="Times New Roman" w:cs="Times New Roman"/>
                <w:b/>
                <w:bCs/>
              </w:rPr>
              <w:t xml:space="preserve"> </w:t>
            </w:r>
          </w:p>
        </w:tc>
      </w:tr>
    </w:tbl>
    <w:p w:rsidR="00882926" w:rsidRPr="00882926" w:rsidRDefault="00882926" w:rsidP="00882926">
      <w:pPr>
        <w:pStyle w:val="a7"/>
        <w:spacing w:line="432" w:lineRule="auto"/>
        <w:rPr>
          <w:rFonts w:ascii="Times New Roman" w:eastAsia="한컴바탕" w:hAnsi="Times New Roman" w:cs="Times New Roman"/>
        </w:rPr>
      </w:pPr>
      <w:r w:rsidRPr="00882926">
        <w:rPr>
          <w:rFonts w:ascii="한컴바탕" w:eastAsia="한컴바탕" w:hAnsi="한컴바탕" w:cs="한컴바탕"/>
        </w:rPr>
        <w:t xml:space="preserve"> </w:t>
      </w:r>
      <w:r w:rsidRPr="00882926">
        <w:rPr>
          <w:rFonts w:ascii="Times New Roman" w:eastAsia="한컴바탕" w:hAnsi="한컴바탕" w:cs="Times New Roman"/>
        </w:rPr>
        <w:t>⇨</w:t>
      </w:r>
      <w:r w:rsidRPr="00882926">
        <w:rPr>
          <w:rFonts w:ascii="Times New Roman" w:eastAsia="한컴바탕" w:hAnsi="Times New Roman" w:cs="Times New Roman"/>
        </w:rPr>
        <w:t xml:space="preserve"> Присоедините клеммы кабеля управления секцией для ног.</w:t>
      </w:r>
    </w:p>
    <w:p w:rsidR="00882926" w:rsidRPr="00B45792" w:rsidRDefault="00493623" w:rsidP="00493623">
      <w:pPr>
        <w:pStyle w:val="a7"/>
        <w:wordWrap/>
        <w:spacing w:line="240" w:lineRule="auto"/>
        <w:ind w:left="284"/>
        <w:contextualSpacing/>
        <w:rPr>
          <w:rFonts w:ascii="Calibri" w:eastAsia="한컴바탕" w:hAnsi="Calibri" w:cs="한컴바탕"/>
          <w:sz w:val="24"/>
          <w:szCs w:val="24"/>
        </w:rPr>
      </w:pPr>
      <w:r>
        <w:rPr>
          <w:rFonts w:ascii="Times New Roman" w:eastAsia="한컴바탕" w:hAnsi="Times New Roman" w:cs="Times New Roman"/>
          <w:sz w:val="24"/>
          <w:szCs w:val="24"/>
        </w:rPr>
        <w:t>6.</w:t>
      </w:r>
      <w:r w:rsidR="00882926" w:rsidRPr="00B45792">
        <w:rPr>
          <w:rFonts w:ascii="Times New Roman" w:eastAsia="한컴바탕" w:hAnsi="Times New Roman" w:cs="Times New Roman"/>
          <w:sz w:val="24"/>
          <w:szCs w:val="24"/>
        </w:rPr>
        <w:t>2. Расположение контрольной аппаратуры (компьютера) и присоединение кабелей</w:t>
      </w:r>
      <w:r w:rsidR="00882926">
        <w:rPr>
          <w:rFonts w:ascii="Times New Roman" w:eastAsia="한컴바탕" w:hAnsi="Times New Roman" w:cs="한컴바탕"/>
          <w:sz w:val="24"/>
          <w:szCs w:val="24"/>
        </w:rPr>
        <w:t>.</w:t>
      </w:r>
    </w:p>
    <w:tbl>
      <w:tblPr>
        <w:tblOverlap w:val="never"/>
        <w:tblW w:w="0" w:type="auto"/>
        <w:tblInd w:w="159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tblBorders>
        <w:tblCellMar>
          <w:top w:w="28" w:type="dxa"/>
          <w:left w:w="102" w:type="dxa"/>
          <w:bottom w:w="28" w:type="dxa"/>
          <w:right w:w="102" w:type="dxa"/>
        </w:tblCellMar>
        <w:tblLook w:val="0000"/>
      </w:tblPr>
      <w:tblGrid>
        <w:gridCol w:w="4905"/>
        <w:gridCol w:w="5103"/>
      </w:tblGrid>
      <w:tr w:rsidR="00882926" w:rsidRPr="00A478C8" w:rsidTr="00082528">
        <w:trPr>
          <w:trHeight w:val="5354"/>
        </w:trPr>
        <w:tc>
          <w:tcPr>
            <w:tcW w:w="4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82926" w:rsidRPr="00882926" w:rsidRDefault="00D42DA2" w:rsidP="00A478C8">
            <w:pPr>
              <w:pStyle w:val="a7"/>
              <w:wordWrap/>
              <w:spacing w:line="240" w:lineRule="auto"/>
              <w:contextualSpacing/>
              <w:jc w:val="center"/>
              <w:rPr>
                <w:rFonts w:ascii="Times New Roman" w:eastAsia="한컴바탕" w:hAnsi="Times New Roman" w:cs="Times New Roman"/>
              </w:rPr>
            </w:pPr>
            <w:r>
              <w:rPr>
                <w:rFonts w:ascii="Times New Roman" w:eastAsia="한컴바탕" w:hAnsi="Times New Roman" w:cs="Times New Roman"/>
                <w:noProof/>
              </w:rPr>
              <w:drawing>
                <wp:inline distT="0" distB="0" distL="0" distR="0">
                  <wp:extent cx="1524000" cy="2676525"/>
                  <wp:effectExtent l="19050" t="0" r="0" b="0"/>
                  <wp:docPr id="22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2926" w:rsidRPr="00882926" w:rsidRDefault="00882926" w:rsidP="00A478C8">
            <w:pPr>
              <w:pStyle w:val="a7"/>
              <w:wordWrap/>
              <w:spacing w:line="240" w:lineRule="auto"/>
              <w:contextualSpacing/>
              <w:jc w:val="center"/>
              <w:rPr>
                <w:rFonts w:ascii="Times New Roman" w:eastAsia="한컴바탕" w:hAnsi="Times New Roman" w:cs="Times New Roman"/>
              </w:rPr>
            </w:pPr>
            <w:r w:rsidRPr="00882926">
              <w:rPr>
                <w:rFonts w:ascii="Times New Roman" w:eastAsia="한컴바탕" w:hAnsi="Times New Roman" w:cs="Times New Roman"/>
              </w:rPr>
              <w:t xml:space="preserve">      Расположите компьютер и монитор на стойке, как показано на фотографии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82926" w:rsidRPr="00882926" w:rsidRDefault="00D42DA2" w:rsidP="00A478C8">
            <w:pPr>
              <w:pStyle w:val="a7"/>
              <w:wordWrap/>
              <w:spacing w:line="240" w:lineRule="auto"/>
              <w:contextualSpacing/>
              <w:jc w:val="center"/>
              <w:rPr>
                <w:rFonts w:ascii="Times New Roman" w:eastAsia="한컴바탕" w:hAnsi="Times New Roman" w:cs="Times New Roman"/>
              </w:rPr>
            </w:pPr>
            <w:r>
              <w:rPr>
                <w:rFonts w:ascii="Times New Roman" w:eastAsia="한컴바탕" w:hAnsi="Times New Roman" w:cs="Times New Roman"/>
                <w:noProof/>
              </w:rPr>
              <w:drawing>
                <wp:inline distT="0" distB="0" distL="0" distR="0">
                  <wp:extent cx="1847850" cy="1181100"/>
                  <wp:effectExtent l="19050" t="0" r="0" b="0"/>
                  <wp:docPr id="23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2926" w:rsidRDefault="00882926" w:rsidP="00A478C8">
            <w:pPr>
              <w:pStyle w:val="a7"/>
              <w:wordWrap/>
              <w:spacing w:line="240" w:lineRule="auto"/>
              <w:contextualSpacing/>
              <w:jc w:val="center"/>
              <w:rPr>
                <w:rFonts w:ascii="Times New Roman" w:eastAsia="한컴바탕" w:hAnsi="Times New Roman" w:cs="Times New Roman"/>
              </w:rPr>
            </w:pPr>
            <w:r w:rsidRPr="00882926">
              <w:rPr>
                <w:rFonts w:ascii="Times New Roman" w:eastAsia="한컴바탕" w:hAnsi="Times New Roman" w:cs="Times New Roman"/>
              </w:rPr>
              <w:t xml:space="preserve">    Присоедините к монитору кабели, как показано на фотографии</w:t>
            </w:r>
          </w:p>
          <w:p w:rsidR="006F1455" w:rsidRDefault="006F1455" w:rsidP="00A478C8">
            <w:pPr>
              <w:pStyle w:val="a7"/>
              <w:wordWrap/>
              <w:spacing w:line="240" w:lineRule="auto"/>
              <w:contextualSpacing/>
              <w:jc w:val="center"/>
              <w:rPr>
                <w:rFonts w:ascii="Times New Roman" w:eastAsia="한컴바탕" w:hAnsi="Times New Roman" w:cs="Times New Roman"/>
              </w:rPr>
            </w:pPr>
          </w:p>
          <w:p w:rsidR="006F1455" w:rsidRDefault="006F1455" w:rsidP="00A478C8">
            <w:pPr>
              <w:pStyle w:val="a7"/>
              <w:wordWrap/>
              <w:spacing w:line="240" w:lineRule="auto"/>
              <w:contextualSpacing/>
              <w:jc w:val="center"/>
              <w:rPr>
                <w:rFonts w:ascii="Times New Roman" w:eastAsia="한컴바탕" w:hAnsi="Times New Roman" w:cs="Times New Roman"/>
              </w:rPr>
            </w:pPr>
          </w:p>
          <w:p w:rsidR="006F1455" w:rsidRDefault="00D42DA2" w:rsidP="00A478C8">
            <w:pPr>
              <w:pStyle w:val="a7"/>
              <w:wordWrap/>
              <w:spacing w:line="240" w:lineRule="auto"/>
              <w:contextualSpacing/>
              <w:jc w:val="center"/>
              <w:rPr>
                <w:rFonts w:ascii="Times New Roman" w:eastAsia="한컴바탕" w:hAnsi="Times New Roman" w:cs="Times New Roman"/>
              </w:rPr>
            </w:pPr>
            <w:r>
              <w:rPr>
                <w:rFonts w:ascii="Times New Roman" w:eastAsia="한컴바탕" w:hAnsi="Times New Roman" w:cs="Times New Roman"/>
                <w:noProof/>
              </w:rPr>
              <w:drawing>
                <wp:inline distT="0" distB="0" distL="0" distR="0">
                  <wp:extent cx="1838325" cy="952500"/>
                  <wp:effectExtent l="19050" t="0" r="9525" b="0"/>
                  <wp:docPr id="24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1455" w:rsidRPr="00882926">
              <w:rPr>
                <w:rFonts w:ascii="Times New Roman" w:eastAsia="한컴바탕" w:hAnsi="Times New Roman" w:cs="Times New Roman"/>
              </w:rPr>
              <w:t xml:space="preserve"> </w:t>
            </w:r>
          </w:p>
          <w:p w:rsidR="006F1455" w:rsidRPr="00882926" w:rsidRDefault="006F1455" w:rsidP="00A478C8">
            <w:pPr>
              <w:pStyle w:val="a7"/>
              <w:wordWrap/>
              <w:spacing w:line="240" w:lineRule="auto"/>
              <w:contextualSpacing/>
              <w:jc w:val="center"/>
              <w:rPr>
                <w:rFonts w:ascii="Times New Roman" w:eastAsia="한컴바탕" w:hAnsi="Times New Roman" w:cs="Times New Roman"/>
              </w:rPr>
            </w:pPr>
            <w:r w:rsidRPr="00882926">
              <w:rPr>
                <w:rFonts w:ascii="Times New Roman" w:eastAsia="한컴바탕" w:hAnsi="Times New Roman" w:cs="Times New Roman"/>
              </w:rPr>
              <w:t>Присоедините кабели системного блока компьютера, как показано на фотографии</w:t>
            </w:r>
          </w:p>
        </w:tc>
      </w:tr>
    </w:tbl>
    <w:p w:rsidR="00882926" w:rsidRDefault="00882926" w:rsidP="00882926">
      <w:pPr>
        <w:pStyle w:val="a7"/>
        <w:wordWrap/>
        <w:spacing w:line="240" w:lineRule="auto"/>
        <w:contextualSpacing/>
        <w:rPr>
          <w:rFonts w:ascii="Calibri" w:eastAsia="한컴바탕" w:hAnsi="Calibri" w:cs="한컴바탕"/>
          <w:sz w:val="24"/>
          <w:szCs w:val="24"/>
        </w:rPr>
      </w:pPr>
    </w:p>
    <w:p w:rsidR="006F1455" w:rsidRDefault="006F1455" w:rsidP="00882926">
      <w:pPr>
        <w:pStyle w:val="a7"/>
        <w:wordWrap/>
        <w:spacing w:line="240" w:lineRule="auto"/>
        <w:contextualSpacing/>
        <w:rPr>
          <w:rFonts w:ascii="Times New Roman" w:eastAsia="한컴바탕" w:hAnsi="Times New Roman" w:cs="Times New Roman"/>
          <w:sz w:val="24"/>
          <w:szCs w:val="24"/>
        </w:rPr>
      </w:pPr>
    </w:p>
    <w:p w:rsidR="00882926" w:rsidRDefault="00493623" w:rsidP="00493623">
      <w:pPr>
        <w:pStyle w:val="a7"/>
        <w:wordWrap/>
        <w:spacing w:line="240" w:lineRule="auto"/>
        <w:ind w:left="284"/>
        <w:contextualSpacing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Times New Roman" w:eastAsia="한컴바탕" w:hAnsi="Times New Roman" w:cs="Times New Roman"/>
          <w:sz w:val="24"/>
          <w:szCs w:val="24"/>
        </w:rPr>
        <w:lastRenderedPageBreak/>
        <w:t>6.</w:t>
      </w:r>
      <w:r w:rsidR="00882926" w:rsidRPr="00882926">
        <w:rPr>
          <w:rFonts w:ascii="Times New Roman" w:eastAsia="한컴바탕" w:hAnsi="Times New Roman" w:cs="Times New Roman"/>
          <w:sz w:val="24"/>
          <w:szCs w:val="24"/>
        </w:rPr>
        <w:t>3. Присоединение</w:t>
      </w:r>
      <w:r w:rsidR="00882926">
        <w:rPr>
          <w:rFonts w:ascii="Times New Roman" w:eastAsia="한컴바탕" w:hAnsi="Times New Roman" w:cs="한컴바탕"/>
          <w:sz w:val="24"/>
          <w:szCs w:val="24"/>
        </w:rPr>
        <w:t xml:space="preserve"> кабелей к коммутационному блоку.</w:t>
      </w:r>
    </w:p>
    <w:tbl>
      <w:tblPr>
        <w:tblOverlap w:val="never"/>
        <w:tblW w:w="4883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28" w:type="dxa"/>
          <w:left w:w="102" w:type="dxa"/>
          <w:bottom w:w="28" w:type="dxa"/>
          <w:right w:w="102" w:type="dxa"/>
        </w:tblCellMar>
        <w:tblLook w:val="0000"/>
      </w:tblPr>
      <w:tblGrid>
        <w:gridCol w:w="157"/>
        <w:gridCol w:w="4908"/>
        <w:gridCol w:w="5101"/>
      </w:tblGrid>
      <w:tr w:rsidR="00882926" w:rsidRPr="00A478C8" w:rsidTr="006F1455">
        <w:trPr>
          <w:trHeight w:val="2775"/>
        </w:trPr>
        <w:tc>
          <w:tcPr>
            <w:tcW w:w="2491" w:type="pct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82926" w:rsidRDefault="00D42DA2" w:rsidP="00493623">
            <w:pPr>
              <w:pStyle w:val="a7"/>
              <w:wordWrap/>
              <w:spacing w:line="240" w:lineRule="auto"/>
              <w:ind w:left="284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85950" cy="1666875"/>
                  <wp:effectExtent l="19050" t="0" r="0" b="0"/>
                  <wp:docPr id="25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882926" w:rsidRDefault="00D42DA2" w:rsidP="00493623">
            <w:pPr>
              <w:pStyle w:val="a7"/>
              <w:wordWrap/>
              <w:spacing w:line="240" w:lineRule="auto"/>
              <w:ind w:left="284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1200" cy="1724025"/>
                  <wp:effectExtent l="19050" t="0" r="0" b="0"/>
                  <wp:docPr id="26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926" w:rsidRPr="00A478C8" w:rsidTr="006F1455">
        <w:trPr>
          <w:trHeight w:val="502"/>
        </w:trPr>
        <w:tc>
          <w:tcPr>
            <w:tcW w:w="2491" w:type="pct"/>
            <w:gridSpan w:val="2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882926" w:rsidRPr="00882926" w:rsidRDefault="00882926" w:rsidP="00A478C8">
            <w:pPr>
              <w:pStyle w:val="a7"/>
              <w:wordWrap/>
              <w:spacing w:line="240" w:lineRule="auto"/>
              <w:contextualSpacing/>
              <w:jc w:val="left"/>
              <w:rPr>
                <w:rFonts w:ascii="Times New Roman" w:eastAsia="한컴바탕" w:hAnsi="Times New Roman" w:cs="Times New Roman"/>
              </w:rPr>
            </w:pPr>
            <w:r w:rsidRPr="00882926">
              <w:rPr>
                <w:rFonts w:ascii="Times New Roman" w:eastAsia="한컴바탕" w:hAnsi="한컴바탕" w:cs="Times New Roman"/>
              </w:rPr>
              <w:t>①</w:t>
            </w:r>
            <w:r w:rsidRPr="00882926">
              <w:rPr>
                <w:rFonts w:ascii="Times New Roman" w:eastAsia="한컴바탕" w:hAnsi="Times New Roman" w:cs="Times New Roman"/>
              </w:rPr>
              <w:t xml:space="preserve"> Присоедините силовой кабель</w:t>
            </w:r>
          </w:p>
        </w:tc>
        <w:tc>
          <w:tcPr>
            <w:tcW w:w="2509" w:type="pct"/>
            <w:tcBorders>
              <w:top w:val="single" w:sz="2" w:space="0" w:color="000000"/>
              <w:left w:val="nil"/>
              <w:bottom w:val="nil"/>
              <w:right w:val="nil"/>
            </w:tcBorders>
            <w:vAlign w:val="center"/>
          </w:tcPr>
          <w:p w:rsidR="00882926" w:rsidRPr="00882926" w:rsidRDefault="00882926" w:rsidP="00A478C8">
            <w:pPr>
              <w:pStyle w:val="a7"/>
              <w:wordWrap/>
              <w:spacing w:line="240" w:lineRule="auto"/>
              <w:contextualSpacing/>
              <w:rPr>
                <w:rFonts w:ascii="Times New Roman" w:eastAsia="한컴바탕" w:hAnsi="Times New Roman" w:cs="Times New Roman"/>
              </w:rPr>
            </w:pPr>
            <w:r w:rsidRPr="00882926">
              <w:rPr>
                <w:rFonts w:ascii="Times New Roman" w:eastAsia="한컴바탕" w:hAnsi="한컴바탕" w:cs="Times New Roman"/>
              </w:rPr>
              <w:t>②</w:t>
            </w:r>
            <w:r w:rsidRPr="00882926">
              <w:rPr>
                <w:rFonts w:ascii="Times New Roman" w:eastAsia="한컴바탕" w:hAnsi="Times New Roman" w:cs="Times New Roman"/>
              </w:rPr>
              <w:t xml:space="preserve"> Присоедините кабель соединения коммутационного блока со столом</w:t>
            </w:r>
          </w:p>
        </w:tc>
      </w:tr>
      <w:tr w:rsidR="00882926" w:rsidRPr="00A478C8" w:rsidTr="006F1455">
        <w:trPr>
          <w:gridBefore w:val="1"/>
          <w:wBefore w:w="77" w:type="pct"/>
          <w:trHeight w:val="3069"/>
        </w:trPr>
        <w:tc>
          <w:tcPr>
            <w:tcW w:w="2414" w:type="pc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82926" w:rsidRDefault="00D42DA2" w:rsidP="00A478C8">
            <w:pPr>
              <w:pStyle w:val="a7"/>
              <w:wordWrap/>
              <w:spacing w:line="240" w:lineRule="auto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05075" cy="1971675"/>
                  <wp:effectExtent l="19050" t="0" r="9525" b="0"/>
                  <wp:docPr id="27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882926" w:rsidRDefault="00D42DA2" w:rsidP="00A478C8">
            <w:pPr>
              <w:pStyle w:val="a7"/>
              <w:wordWrap/>
              <w:spacing w:line="240" w:lineRule="auto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62225" cy="1885950"/>
                  <wp:effectExtent l="19050" t="0" r="9525" b="0"/>
                  <wp:docPr id="28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926" w:rsidRPr="00A478C8" w:rsidTr="006F1455">
        <w:trPr>
          <w:gridBefore w:val="1"/>
          <w:wBefore w:w="77" w:type="pct"/>
          <w:trHeight w:val="579"/>
        </w:trPr>
        <w:tc>
          <w:tcPr>
            <w:tcW w:w="2414" w:type="pct"/>
            <w:tcBorders>
              <w:top w:val="single" w:sz="2" w:space="0" w:color="000000"/>
              <w:left w:val="nil"/>
              <w:bottom w:val="nil"/>
              <w:right w:val="nil"/>
            </w:tcBorders>
            <w:vAlign w:val="center"/>
          </w:tcPr>
          <w:p w:rsidR="00882926" w:rsidRPr="00882926" w:rsidRDefault="00882926" w:rsidP="00A478C8">
            <w:pPr>
              <w:pStyle w:val="a7"/>
              <w:wordWrap/>
              <w:spacing w:line="240" w:lineRule="auto"/>
              <w:contextualSpacing/>
              <w:jc w:val="left"/>
              <w:rPr>
                <w:rFonts w:ascii="Times New Roman" w:eastAsia="한컴바탕" w:hAnsi="Times New Roman" w:cs="Times New Roman"/>
              </w:rPr>
            </w:pPr>
            <w:r w:rsidRPr="00882926">
              <w:rPr>
                <w:rFonts w:ascii="Times New Roman" w:eastAsia="한컴바탕" w:hAnsi="한컴바탕" w:cs="Times New Roman"/>
              </w:rPr>
              <w:t>③</w:t>
            </w:r>
            <w:r w:rsidRPr="00882926">
              <w:rPr>
                <w:rFonts w:ascii="Times New Roman" w:eastAsia="한컴바탕" w:hAnsi="Times New Roman" w:cs="Times New Roman"/>
              </w:rPr>
              <w:t xml:space="preserve"> Присоедините кабель кнопки аварийной остановки.</w:t>
            </w:r>
          </w:p>
        </w:tc>
        <w:tc>
          <w:tcPr>
            <w:tcW w:w="2509" w:type="pct"/>
            <w:tcBorders>
              <w:top w:val="single" w:sz="2" w:space="0" w:color="000000"/>
              <w:left w:val="nil"/>
              <w:bottom w:val="nil"/>
              <w:right w:val="nil"/>
            </w:tcBorders>
            <w:vAlign w:val="center"/>
          </w:tcPr>
          <w:p w:rsidR="00882926" w:rsidRPr="00882926" w:rsidRDefault="00882926" w:rsidP="00A478C8">
            <w:pPr>
              <w:pStyle w:val="a7"/>
              <w:wordWrap/>
              <w:spacing w:line="240" w:lineRule="auto"/>
              <w:contextualSpacing/>
              <w:jc w:val="left"/>
              <w:rPr>
                <w:rFonts w:ascii="Times New Roman" w:eastAsia="한컴바탕" w:hAnsi="Times New Roman" w:cs="Times New Roman"/>
              </w:rPr>
            </w:pPr>
            <w:r w:rsidRPr="00882926">
              <w:rPr>
                <w:rFonts w:ascii="Times New Roman" w:eastAsia="한컴바탕" w:hAnsi="Times New Roman" w:cs="Times New Roman"/>
              </w:rPr>
              <w:t xml:space="preserve"> </w:t>
            </w:r>
            <w:r w:rsidRPr="00882926">
              <w:rPr>
                <w:rFonts w:ascii="Times New Roman" w:eastAsia="한컴바탕" w:hAnsi="한컴바탕" w:cs="Times New Roman"/>
              </w:rPr>
              <w:t>④</w:t>
            </w:r>
            <w:r w:rsidRPr="00882926">
              <w:rPr>
                <w:rFonts w:ascii="Times New Roman" w:eastAsia="한컴바탕" w:hAnsi="Times New Roman" w:cs="Times New Roman"/>
              </w:rPr>
              <w:t xml:space="preserve"> Включите автоматический выключатель.</w:t>
            </w:r>
          </w:p>
        </w:tc>
      </w:tr>
    </w:tbl>
    <w:p w:rsidR="006F1455" w:rsidRDefault="006F1455" w:rsidP="00882926">
      <w:pPr>
        <w:pStyle w:val="a7"/>
        <w:spacing w:line="336" w:lineRule="auto"/>
        <w:rPr>
          <w:rFonts w:ascii="Times New Roman" w:eastAsia="한컴바탕" w:hAnsi="Times New Roman" w:cs="Times New Roman"/>
          <w:sz w:val="24"/>
          <w:szCs w:val="24"/>
        </w:rPr>
      </w:pPr>
    </w:p>
    <w:p w:rsidR="00882926" w:rsidRPr="005673EF" w:rsidRDefault="00493623" w:rsidP="00493623">
      <w:pPr>
        <w:pStyle w:val="a7"/>
        <w:spacing w:line="336" w:lineRule="auto"/>
        <w:ind w:left="284"/>
        <w:rPr>
          <w:rFonts w:ascii="Calibri" w:eastAsia="한컴바탕" w:hAnsi="Calibri" w:cs="한컴바탕"/>
          <w:sz w:val="24"/>
          <w:szCs w:val="24"/>
        </w:rPr>
      </w:pPr>
      <w:r>
        <w:rPr>
          <w:rFonts w:ascii="Times New Roman" w:eastAsia="한컴바탕" w:hAnsi="Times New Roman" w:cs="Times New Roman"/>
          <w:sz w:val="24"/>
          <w:szCs w:val="24"/>
        </w:rPr>
        <w:t>6.</w:t>
      </w:r>
      <w:r w:rsidR="00882926" w:rsidRPr="00882926">
        <w:rPr>
          <w:rFonts w:ascii="Times New Roman" w:eastAsia="한컴바탕" w:hAnsi="Times New Roman" w:cs="Times New Roman"/>
          <w:sz w:val="24"/>
          <w:szCs w:val="24"/>
        </w:rPr>
        <w:t>4. Интерфейс</w:t>
      </w:r>
      <w:r w:rsidR="00882926">
        <w:rPr>
          <w:rFonts w:ascii="Times New Roman" w:eastAsia="한컴바탕" w:hAnsi="Times New Roman" w:cs="한컴바탕"/>
          <w:sz w:val="24"/>
          <w:szCs w:val="24"/>
        </w:rPr>
        <w:t xml:space="preserve"> пуско-наладки в ручном режиме</w:t>
      </w:r>
      <w:r w:rsidR="00882926" w:rsidRPr="0040790B">
        <w:rPr>
          <w:rFonts w:ascii="한컴바탕" w:eastAsia="한컴바탕" w:hAnsi="한컴바탕" w:cs="한컴바탕"/>
          <w:sz w:val="24"/>
          <w:szCs w:val="24"/>
        </w:rPr>
        <w:t xml:space="preserve"> (</w:t>
      </w:r>
      <w:r w:rsidR="00882926">
        <w:rPr>
          <w:rFonts w:ascii="Times New Roman" w:eastAsia="한컴바탕" w:hAnsi="Times New Roman" w:cs="한컴바탕"/>
          <w:sz w:val="24"/>
          <w:szCs w:val="24"/>
        </w:rPr>
        <w:t>окно пуско-наладки</w:t>
      </w:r>
      <w:r w:rsidR="00882926" w:rsidRPr="0040790B">
        <w:rPr>
          <w:rFonts w:ascii="한컴바탕" w:eastAsia="한컴바탕" w:hAnsi="한컴바탕" w:cs="한컴바탕"/>
          <w:sz w:val="24"/>
          <w:szCs w:val="24"/>
        </w:rPr>
        <w:t>)</w:t>
      </w:r>
    </w:p>
    <w:p w:rsidR="00882926" w:rsidRDefault="00D42DA2" w:rsidP="00882926">
      <w:pPr>
        <w:pStyle w:val="a7"/>
        <w:wordWrap/>
        <w:jc w:val="left"/>
        <w:rPr>
          <w:rFonts w:ascii="한컴바탕" w:eastAsia="한컴바탕" w:hAnsi="한컴바탕" w:cs="한컴바탕"/>
          <w:sz w:val="24"/>
          <w:szCs w:val="24"/>
        </w:rPr>
      </w:pPr>
      <w:r>
        <w:rPr>
          <w:rFonts w:ascii="한컴바탕" w:eastAsia="한컴바탕" w:hAnsi="한컴바탕" w:cs="한컴바탕"/>
          <w:noProof/>
          <w:sz w:val="24"/>
          <w:szCs w:val="24"/>
        </w:rPr>
        <w:drawing>
          <wp:inline distT="0" distB="0" distL="0" distR="0">
            <wp:extent cx="5400675" cy="3962400"/>
            <wp:effectExtent l="19050" t="0" r="9525" b="0"/>
            <wp:docPr id="29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926" w:rsidRPr="00882926" w:rsidRDefault="00882926" w:rsidP="00882926">
      <w:pPr>
        <w:pStyle w:val="a7"/>
        <w:wordWrap/>
        <w:spacing w:line="240" w:lineRule="auto"/>
        <w:contextualSpacing/>
        <w:jc w:val="left"/>
        <w:rPr>
          <w:rFonts w:ascii="Times New Roman" w:eastAsia="한컴바탕" w:hAnsi="Times New Roman" w:cs="Times New Roman"/>
          <w:sz w:val="24"/>
          <w:szCs w:val="24"/>
        </w:rPr>
      </w:pPr>
      <w:r w:rsidRPr="00882926">
        <w:rPr>
          <w:rFonts w:ascii="한컴바탕" w:eastAsia="한컴바탕" w:hAnsi="한컴바탕" w:cs="한컴바탕"/>
          <w:sz w:val="24"/>
          <w:szCs w:val="24"/>
        </w:rPr>
        <w:lastRenderedPageBreak/>
        <w:t xml:space="preserve"> </w:t>
      </w:r>
    </w:p>
    <w:p w:rsidR="00882926" w:rsidRDefault="00882926" w:rsidP="00493623">
      <w:pPr>
        <w:pStyle w:val="a7"/>
        <w:wordWrap/>
        <w:spacing w:after="100" w:line="240" w:lineRule="auto"/>
        <w:ind w:left="426" w:hanging="142"/>
        <w:jc w:val="left"/>
        <w:rPr>
          <w:rFonts w:ascii="Times New Roman" w:eastAsia="한컴바탕" w:hAnsi="Times New Roman" w:cs="Times New Roman"/>
          <w:sz w:val="24"/>
          <w:szCs w:val="24"/>
        </w:rPr>
      </w:pPr>
      <w:r w:rsidRPr="00012B78">
        <w:rPr>
          <w:rFonts w:ascii="Times New Roman" w:eastAsia="한컴바탕" w:hAnsi="Times New Roman" w:cs="Times New Roman"/>
          <w:sz w:val="24"/>
          <w:szCs w:val="24"/>
        </w:rPr>
        <w:t xml:space="preserve">- Включите электропитание и протестируйте правильность работы </w:t>
      </w:r>
      <w:r>
        <w:rPr>
          <w:rFonts w:ascii="Times New Roman" w:eastAsia="한컴바탕" w:hAnsi="Times New Roman" w:cs="Times New Roman"/>
          <w:sz w:val="24"/>
          <w:szCs w:val="24"/>
        </w:rPr>
        <w:t>электроприводов</w:t>
      </w:r>
      <w:r w:rsidRPr="00012B78">
        <w:rPr>
          <w:rFonts w:ascii="Times New Roman" w:eastAsia="한컴바탕" w:hAnsi="Times New Roman" w:cs="Times New Roman"/>
          <w:sz w:val="24"/>
          <w:szCs w:val="24"/>
        </w:rPr>
        <w:t xml:space="preserve"> в ручном режиме посредством окна пуско-наладки. </w:t>
      </w:r>
    </w:p>
    <w:p w:rsidR="00882926" w:rsidRPr="00012B78" w:rsidRDefault="00B266D5" w:rsidP="00493623">
      <w:pPr>
        <w:pStyle w:val="a7"/>
        <w:wordWrap/>
        <w:spacing w:after="100" w:line="240" w:lineRule="auto"/>
        <w:ind w:left="426" w:hanging="142"/>
        <w:jc w:val="left"/>
        <w:rPr>
          <w:rFonts w:ascii="Times New Roman" w:eastAsia="한컴바탕" w:hAnsi="Times New Roman" w:cs="Times New Roman"/>
          <w:sz w:val="24"/>
          <w:szCs w:val="24"/>
        </w:rPr>
      </w:pPr>
      <w:r>
        <w:rPr>
          <w:rFonts w:ascii="Times New Roman" w:eastAsia="한컴바탕" w:hAnsi="Times New Roman" w:cs="Times New Roman"/>
          <w:sz w:val="24"/>
          <w:szCs w:val="24"/>
        </w:rPr>
        <w:t xml:space="preserve">- </w:t>
      </w:r>
      <w:r w:rsidR="00882926">
        <w:rPr>
          <w:rFonts w:ascii="Times New Roman" w:eastAsia="한컴바탕" w:hAnsi="Times New Roman" w:cs="Times New Roman"/>
          <w:sz w:val="24"/>
          <w:szCs w:val="24"/>
        </w:rPr>
        <w:t>Протестируйте электроприводы для позиционирования</w:t>
      </w:r>
      <w:r w:rsidR="00882926" w:rsidRPr="00012B78">
        <w:rPr>
          <w:rFonts w:ascii="Times New Roman" w:eastAsia="한컴바탕" w:hAnsi="Times New Roman" w:cs="Times New Roman"/>
          <w:sz w:val="24"/>
          <w:szCs w:val="24"/>
        </w:rPr>
        <w:t xml:space="preserve"> с 1 до 9, за исключением </w:t>
      </w:r>
      <w:r w:rsidR="00882926">
        <w:rPr>
          <w:rFonts w:ascii="Times New Roman" w:eastAsia="한컴바탕" w:hAnsi="Times New Roman" w:cs="Times New Roman"/>
          <w:sz w:val="24"/>
          <w:szCs w:val="24"/>
        </w:rPr>
        <w:t xml:space="preserve">позиции </w:t>
      </w:r>
      <w:r w:rsidR="00882926" w:rsidRPr="00012B78">
        <w:rPr>
          <w:rFonts w:ascii="Times New Roman" w:eastAsia="한컴바탕" w:hAnsi="Times New Roman" w:cs="Times New Roman"/>
          <w:sz w:val="24"/>
          <w:szCs w:val="24"/>
        </w:rPr>
        <w:t>6</w:t>
      </w:r>
      <w:r w:rsidR="00882926">
        <w:rPr>
          <w:rFonts w:ascii="Times New Roman" w:eastAsia="한컴바탕" w:hAnsi="Times New Roman" w:cs="Times New Roman"/>
          <w:sz w:val="24"/>
          <w:szCs w:val="24"/>
        </w:rPr>
        <w:t>.</w:t>
      </w:r>
    </w:p>
    <w:p w:rsidR="00851BCD" w:rsidRDefault="00882926" w:rsidP="00493623">
      <w:pPr>
        <w:spacing w:after="100" w:line="240" w:lineRule="auto"/>
        <w:ind w:left="426" w:hanging="142"/>
        <w:rPr>
          <w:rFonts w:ascii="Times New Roman" w:eastAsia="한컴바탕" w:hAnsi="Times New Roman"/>
          <w:sz w:val="24"/>
          <w:szCs w:val="24"/>
        </w:rPr>
      </w:pPr>
      <w:r w:rsidRPr="00012B78">
        <w:rPr>
          <w:rFonts w:ascii="Times New Roman" w:eastAsia="한컴바탕" w:hAnsi="Times New Roman"/>
          <w:sz w:val="24"/>
          <w:szCs w:val="24"/>
        </w:rPr>
        <w:t xml:space="preserve">- </w:t>
      </w:r>
      <w:r>
        <w:rPr>
          <w:rFonts w:ascii="Times New Roman" w:eastAsia="한컴바탕" w:hAnsi="Times New Roman"/>
          <w:sz w:val="24"/>
          <w:szCs w:val="24"/>
        </w:rPr>
        <w:t>Кликом</w:t>
      </w:r>
      <w:r w:rsidRPr="00012B78">
        <w:rPr>
          <w:rFonts w:ascii="Times New Roman" w:eastAsia="한컴바탕" w:hAnsi="Times New Roman"/>
          <w:sz w:val="24"/>
          <w:szCs w:val="24"/>
        </w:rPr>
        <w:t xml:space="preserve"> по «домашней» </w:t>
      </w:r>
      <w:r>
        <w:rPr>
          <w:rFonts w:ascii="Times New Roman" w:eastAsia="한컴바탕" w:hAnsi="Times New Roman"/>
          <w:sz w:val="24"/>
          <w:szCs w:val="24"/>
        </w:rPr>
        <w:t>(</w:t>
      </w:r>
      <w:r>
        <w:rPr>
          <w:rFonts w:ascii="Times New Roman" w:eastAsia="한컴바탕" w:hAnsi="Times New Roman"/>
          <w:sz w:val="24"/>
          <w:szCs w:val="24"/>
          <w:lang w:val="en-US"/>
        </w:rPr>
        <w:t>Home</w:t>
      </w:r>
      <w:r w:rsidRPr="00012B78">
        <w:rPr>
          <w:rFonts w:ascii="Times New Roman" w:eastAsia="한컴바탕" w:hAnsi="Times New Roman"/>
          <w:sz w:val="24"/>
          <w:szCs w:val="24"/>
        </w:rPr>
        <w:t>) кнопке</w:t>
      </w:r>
      <w:r>
        <w:rPr>
          <w:rFonts w:ascii="Times New Roman" w:eastAsia="한컴바탕" w:hAnsi="Times New Roman"/>
          <w:sz w:val="24"/>
          <w:szCs w:val="24"/>
        </w:rPr>
        <w:t>,</w:t>
      </w:r>
      <w:r w:rsidRPr="00012B78">
        <w:rPr>
          <w:rFonts w:ascii="Times New Roman" w:eastAsia="한컴바탕" w:hAnsi="Times New Roman"/>
          <w:sz w:val="24"/>
          <w:szCs w:val="24"/>
        </w:rPr>
        <w:t xml:space="preserve"> </w:t>
      </w:r>
      <w:r>
        <w:rPr>
          <w:rFonts w:ascii="Times New Roman" w:eastAsia="한컴바탕" w:hAnsi="Times New Roman"/>
          <w:sz w:val="24"/>
          <w:szCs w:val="24"/>
        </w:rPr>
        <w:t>после проверки электроприводов,</w:t>
      </w:r>
      <w:r w:rsidRPr="00012B78">
        <w:rPr>
          <w:rFonts w:ascii="Times New Roman" w:eastAsia="한컴바탕" w:hAnsi="Times New Roman"/>
          <w:sz w:val="24"/>
          <w:szCs w:val="24"/>
        </w:rPr>
        <w:t xml:space="preserve">  каждая функция будет готова к работе</w:t>
      </w:r>
      <w:r w:rsidR="00B266D5">
        <w:rPr>
          <w:rFonts w:ascii="Times New Roman" w:eastAsia="한컴바탕" w:hAnsi="Times New Roman"/>
          <w:sz w:val="24"/>
          <w:szCs w:val="24"/>
        </w:rPr>
        <w:t>.</w:t>
      </w:r>
    </w:p>
    <w:p w:rsidR="00FB1515" w:rsidRDefault="00FB1515" w:rsidP="00493623">
      <w:pPr>
        <w:spacing w:after="100" w:line="240" w:lineRule="auto"/>
        <w:ind w:left="426" w:hanging="142"/>
        <w:rPr>
          <w:rFonts w:ascii="Times New Roman" w:eastAsia="한컴바탕" w:hAnsi="Times New Roman"/>
          <w:sz w:val="24"/>
          <w:szCs w:val="24"/>
        </w:rPr>
      </w:pPr>
      <w:r>
        <w:rPr>
          <w:rFonts w:ascii="Times New Roman" w:eastAsia="한컴바탕" w:hAnsi="Times New Roman"/>
          <w:sz w:val="24"/>
          <w:szCs w:val="24"/>
        </w:rPr>
        <w:t xml:space="preserve">6.5. Монтаж и пуско-наладку должен производит специалист </w:t>
      </w:r>
      <w:r>
        <w:rPr>
          <w:rFonts w:ascii="Times New Roman" w:hAnsi="Times New Roman"/>
          <w:bCs/>
          <w:sz w:val="24"/>
          <w:szCs w:val="24"/>
        </w:rPr>
        <w:t>имеющий доверенность от организации, аккредитованной для проведения ремонтных работ, или именной сертификат производителя о допуске к проведению ремонтных работ. При этом составляется Акт приемки монтажа и пуско-наладки.</w:t>
      </w:r>
    </w:p>
    <w:p w:rsidR="00882926" w:rsidRDefault="00882926" w:rsidP="00882926">
      <w:pPr>
        <w:spacing w:after="0" w:line="240" w:lineRule="auto"/>
        <w:contextualSpacing/>
        <w:rPr>
          <w:rFonts w:ascii="Times New Roman" w:eastAsia="한컴바탕" w:hAnsi="Times New Roman"/>
          <w:sz w:val="24"/>
          <w:szCs w:val="24"/>
        </w:rPr>
      </w:pPr>
    </w:p>
    <w:p w:rsidR="00882926" w:rsidRDefault="00B266D5" w:rsidP="00082528">
      <w:pPr>
        <w:pStyle w:val="a5"/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Требования к эксплуатации и ремонту.</w:t>
      </w:r>
    </w:p>
    <w:p w:rsidR="006D314F" w:rsidRDefault="006D314F" w:rsidP="00082528">
      <w:pPr>
        <w:pStyle w:val="a5"/>
        <w:numPr>
          <w:ilvl w:val="1"/>
          <w:numId w:val="17"/>
        </w:numPr>
        <w:spacing w:after="100" w:line="240" w:lineRule="auto"/>
        <w:ind w:left="284" w:firstLine="0"/>
        <w:contextualSpacing w:val="0"/>
        <w:rPr>
          <w:rFonts w:ascii="Times New Roman" w:hAnsi="Times New Roman"/>
          <w:bCs/>
          <w:sz w:val="24"/>
          <w:szCs w:val="24"/>
        </w:rPr>
      </w:pPr>
      <w:r w:rsidRPr="006D314F">
        <w:rPr>
          <w:rFonts w:ascii="Times New Roman" w:hAnsi="Times New Roman"/>
          <w:sz w:val="24"/>
          <w:szCs w:val="24"/>
        </w:rPr>
        <w:t xml:space="preserve">К эксплуатации </w:t>
      </w:r>
      <w:r w:rsidRPr="00851BCD">
        <w:rPr>
          <w:rFonts w:ascii="Times New Roman" w:hAnsi="Times New Roman"/>
          <w:bCs/>
          <w:sz w:val="24"/>
          <w:szCs w:val="24"/>
        </w:rPr>
        <w:t>KINETRAC</w:t>
      </w:r>
      <w:r w:rsidR="00F933BE" w:rsidRPr="00851BCD">
        <w:rPr>
          <w:rFonts w:ascii="Times New Roman" w:hAnsi="Times New Roman"/>
          <w:bCs/>
          <w:sz w:val="24"/>
          <w:szCs w:val="24"/>
        </w:rPr>
        <w:t>-</w:t>
      </w:r>
      <w:r w:rsidRPr="00851BCD">
        <w:rPr>
          <w:rFonts w:ascii="Times New Roman" w:hAnsi="Times New Roman"/>
          <w:bCs/>
          <w:sz w:val="24"/>
          <w:szCs w:val="24"/>
        </w:rPr>
        <w:t>KNX7000</w:t>
      </w:r>
      <w:r>
        <w:rPr>
          <w:rFonts w:ascii="Times New Roman" w:hAnsi="Times New Roman"/>
          <w:bCs/>
          <w:sz w:val="24"/>
          <w:szCs w:val="24"/>
        </w:rPr>
        <w:t xml:space="preserve"> допускается только подготовленный персонал</w:t>
      </w:r>
      <w:r w:rsidR="00D05D6D">
        <w:rPr>
          <w:rFonts w:ascii="Times New Roman" w:hAnsi="Times New Roman"/>
          <w:bCs/>
          <w:sz w:val="24"/>
          <w:szCs w:val="24"/>
        </w:rPr>
        <w:t>, обученный и имеющий удостоверение от аккредитованной обучающей организации или именной сертификат производителя о допуске к самостоятельной работе.</w:t>
      </w:r>
    </w:p>
    <w:p w:rsidR="00D05D6D" w:rsidRDefault="00D05D6D" w:rsidP="00082528">
      <w:pPr>
        <w:pStyle w:val="a5"/>
        <w:numPr>
          <w:ilvl w:val="1"/>
          <w:numId w:val="17"/>
        </w:numPr>
        <w:spacing w:after="100" w:line="240" w:lineRule="auto"/>
        <w:ind w:left="284" w:firstLine="0"/>
        <w:contextualSpacing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К сервисному обслуживанию или иному виду ремонтных работ на </w:t>
      </w:r>
      <w:r w:rsidRPr="00851BCD">
        <w:rPr>
          <w:rFonts w:ascii="Times New Roman" w:hAnsi="Times New Roman"/>
          <w:bCs/>
          <w:sz w:val="24"/>
          <w:szCs w:val="24"/>
        </w:rPr>
        <w:t>KINETRAC</w:t>
      </w:r>
      <w:r w:rsidR="00F933BE" w:rsidRPr="00851BCD">
        <w:rPr>
          <w:rFonts w:ascii="Times New Roman" w:hAnsi="Times New Roman"/>
          <w:bCs/>
          <w:sz w:val="24"/>
          <w:szCs w:val="24"/>
        </w:rPr>
        <w:t>-</w:t>
      </w:r>
      <w:r w:rsidRPr="00851BCD">
        <w:rPr>
          <w:rFonts w:ascii="Times New Roman" w:hAnsi="Times New Roman"/>
          <w:bCs/>
          <w:sz w:val="24"/>
          <w:szCs w:val="24"/>
        </w:rPr>
        <w:t>KNX7000</w:t>
      </w:r>
      <w:r>
        <w:rPr>
          <w:rFonts w:ascii="Times New Roman" w:hAnsi="Times New Roman"/>
          <w:bCs/>
          <w:sz w:val="24"/>
          <w:szCs w:val="24"/>
        </w:rPr>
        <w:t xml:space="preserve"> допускается подготовленный технический персонал, обученный и имеющий доверенность от организации, аккредитованной для проведения ремонтных работ, или именной сертификат производителя о допуске к проведению ремонтных работ.</w:t>
      </w:r>
    </w:p>
    <w:p w:rsidR="00B266D5" w:rsidRPr="006D314F" w:rsidRDefault="00B266D5" w:rsidP="00493623">
      <w:pPr>
        <w:pStyle w:val="a5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B266D5" w:rsidRDefault="00D05D6D" w:rsidP="00082528">
      <w:pPr>
        <w:pStyle w:val="a5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Требования к техническому обслуживанию.</w:t>
      </w:r>
    </w:p>
    <w:p w:rsidR="00CB5761" w:rsidRDefault="00493623" w:rsidP="00493623">
      <w:pPr>
        <w:pStyle w:val="a5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8.1. </w:t>
      </w:r>
      <w:r w:rsidR="00CB5761" w:rsidRPr="00CB5761">
        <w:rPr>
          <w:rFonts w:ascii="Times New Roman" w:hAnsi="Times New Roman"/>
          <w:sz w:val="24"/>
          <w:szCs w:val="24"/>
        </w:rPr>
        <w:t>Ежедневно</w:t>
      </w:r>
      <w:r w:rsidR="00CB5761">
        <w:rPr>
          <w:rFonts w:ascii="Times New Roman" w:hAnsi="Times New Roman"/>
          <w:sz w:val="24"/>
          <w:szCs w:val="24"/>
        </w:rPr>
        <w:t xml:space="preserve"> после работы проводите чистку:</w:t>
      </w:r>
    </w:p>
    <w:p w:rsidR="00CB5761" w:rsidRDefault="00CB5761" w:rsidP="00493623">
      <w:pPr>
        <w:pStyle w:val="a5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монитора специальным средством или слабым аммиачным раствором;</w:t>
      </w:r>
    </w:p>
    <w:p w:rsidR="00CB5761" w:rsidRDefault="00CB5761" w:rsidP="00493623">
      <w:pPr>
        <w:pStyle w:val="a5"/>
        <w:spacing w:after="0" w:line="240" w:lineRule="auto"/>
        <w:ind w:left="284"/>
        <w:jc w:val="both"/>
        <w:rPr>
          <w:rFonts w:ascii="Times New Roman" w:eastAsia="한컴바탕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поверхности стола </w:t>
      </w:r>
      <w:r w:rsidRPr="00502401">
        <w:rPr>
          <w:rFonts w:ascii="Times New Roman" w:eastAsia="한컴바탕" w:hAnsi="Times New Roman"/>
          <w:sz w:val="24"/>
          <w:szCs w:val="24"/>
        </w:rPr>
        <w:t>нетоксичным средством очистки от бактерий</w:t>
      </w:r>
      <w:r>
        <w:rPr>
          <w:rFonts w:ascii="Times New Roman" w:eastAsia="한컴바탕" w:hAnsi="Times New Roman"/>
          <w:sz w:val="24"/>
          <w:szCs w:val="24"/>
        </w:rPr>
        <w:t>;</w:t>
      </w:r>
    </w:p>
    <w:p w:rsidR="00CB5761" w:rsidRDefault="00CB5761" w:rsidP="00493623">
      <w:pPr>
        <w:pStyle w:val="a5"/>
        <w:spacing w:after="0" w:line="240" w:lineRule="auto"/>
        <w:ind w:left="284"/>
        <w:jc w:val="both"/>
        <w:rPr>
          <w:rFonts w:ascii="Times New Roman" w:eastAsia="한컴바탕" w:hAnsi="Times New Roman"/>
          <w:sz w:val="24"/>
          <w:szCs w:val="24"/>
        </w:rPr>
      </w:pPr>
      <w:r>
        <w:rPr>
          <w:rFonts w:ascii="Times New Roman" w:eastAsia="한컴바탕" w:hAnsi="Times New Roman"/>
          <w:sz w:val="24"/>
          <w:szCs w:val="24"/>
        </w:rPr>
        <w:t xml:space="preserve">- </w:t>
      </w:r>
      <w:r w:rsidRPr="00502401">
        <w:rPr>
          <w:rFonts w:ascii="Times New Roman" w:eastAsia="한컴바탕" w:hAnsi="Times New Roman"/>
          <w:sz w:val="24"/>
          <w:szCs w:val="24"/>
        </w:rPr>
        <w:t>подушку для головы нетоксичным средством очистки от бактерий</w:t>
      </w:r>
      <w:r>
        <w:rPr>
          <w:rFonts w:ascii="Times New Roman" w:eastAsia="한컴바탕" w:hAnsi="Times New Roman"/>
          <w:sz w:val="24"/>
          <w:szCs w:val="24"/>
        </w:rPr>
        <w:t>;</w:t>
      </w:r>
    </w:p>
    <w:p w:rsidR="00CB5761" w:rsidRDefault="00CB5761" w:rsidP="00493623">
      <w:pPr>
        <w:pStyle w:val="a5"/>
        <w:spacing w:after="0" w:line="240" w:lineRule="auto"/>
        <w:ind w:left="284"/>
        <w:jc w:val="both"/>
        <w:rPr>
          <w:rFonts w:ascii="Times New Roman" w:eastAsia="한컴바탕" w:hAnsi="Times New Roman"/>
          <w:sz w:val="24"/>
          <w:szCs w:val="24"/>
        </w:rPr>
      </w:pPr>
      <w:r>
        <w:rPr>
          <w:rFonts w:ascii="Times New Roman" w:eastAsia="한컴바탕" w:hAnsi="Times New Roman"/>
          <w:sz w:val="24"/>
          <w:szCs w:val="24"/>
        </w:rPr>
        <w:t xml:space="preserve">- секцию для ног </w:t>
      </w:r>
      <w:r w:rsidRPr="00502401">
        <w:rPr>
          <w:rFonts w:ascii="Times New Roman" w:eastAsia="한컴바탕" w:hAnsi="Times New Roman"/>
          <w:sz w:val="24"/>
          <w:szCs w:val="24"/>
        </w:rPr>
        <w:t>нетоксичным средством очистки от бактерий</w:t>
      </w:r>
      <w:r>
        <w:rPr>
          <w:rFonts w:ascii="Times New Roman" w:eastAsia="한컴바탕" w:hAnsi="Times New Roman"/>
          <w:sz w:val="24"/>
          <w:szCs w:val="24"/>
        </w:rPr>
        <w:t>.</w:t>
      </w:r>
    </w:p>
    <w:p w:rsidR="006A3099" w:rsidRDefault="006A3099" w:rsidP="00493623">
      <w:pPr>
        <w:pStyle w:val="a5"/>
        <w:spacing w:after="0" w:line="240" w:lineRule="auto"/>
        <w:ind w:left="284"/>
        <w:jc w:val="both"/>
        <w:rPr>
          <w:rFonts w:ascii="Times New Roman" w:eastAsia="한컴바탕" w:hAnsi="Times New Roman"/>
          <w:sz w:val="24"/>
          <w:szCs w:val="24"/>
        </w:rPr>
      </w:pPr>
    </w:p>
    <w:p w:rsidR="00CB5761" w:rsidRDefault="00493623" w:rsidP="00493623">
      <w:pPr>
        <w:pStyle w:val="a5"/>
        <w:spacing w:after="0" w:line="240" w:lineRule="auto"/>
        <w:ind w:left="284"/>
        <w:jc w:val="both"/>
        <w:rPr>
          <w:rFonts w:ascii="Times New Roman" w:eastAsia="한컴바탕" w:hAnsi="Times New Roman"/>
          <w:sz w:val="24"/>
          <w:szCs w:val="24"/>
        </w:rPr>
      </w:pPr>
      <w:r>
        <w:rPr>
          <w:rFonts w:ascii="Times New Roman" w:eastAsia="한컴바탕" w:hAnsi="Times New Roman"/>
          <w:sz w:val="24"/>
          <w:szCs w:val="24"/>
        </w:rPr>
        <w:t xml:space="preserve">8.2. </w:t>
      </w:r>
      <w:r w:rsidR="00CB5761">
        <w:rPr>
          <w:rFonts w:ascii="Times New Roman" w:eastAsia="한컴바탕" w:hAnsi="Times New Roman"/>
          <w:sz w:val="24"/>
          <w:szCs w:val="24"/>
        </w:rPr>
        <w:t>Еженедельно:</w:t>
      </w:r>
    </w:p>
    <w:p w:rsidR="00CB5761" w:rsidRDefault="00CB5761" w:rsidP="00493623">
      <w:pPr>
        <w:pStyle w:val="a5"/>
        <w:spacing w:after="0" w:line="240" w:lineRule="auto"/>
        <w:ind w:left="284"/>
        <w:jc w:val="both"/>
        <w:rPr>
          <w:rFonts w:ascii="Times New Roman" w:eastAsia="한컴바탕" w:hAnsi="Times New Roman"/>
          <w:sz w:val="24"/>
          <w:szCs w:val="24"/>
        </w:rPr>
      </w:pPr>
      <w:r>
        <w:rPr>
          <w:rFonts w:ascii="Times New Roman" w:eastAsia="한컴바탕" w:hAnsi="Times New Roman"/>
          <w:sz w:val="24"/>
          <w:szCs w:val="24"/>
        </w:rPr>
        <w:t>- у</w:t>
      </w:r>
      <w:r w:rsidRPr="00502401">
        <w:rPr>
          <w:rFonts w:ascii="Times New Roman" w:eastAsia="한컴바탕" w:hAnsi="Times New Roman"/>
          <w:sz w:val="24"/>
          <w:szCs w:val="24"/>
        </w:rPr>
        <w:t>даля</w:t>
      </w:r>
      <w:r>
        <w:rPr>
          <w:rFonts w:ascii="Times New Roman" w:eastAsia="한컴바탕" w:hAnsi="Times New Roman"/>
          <w:sz w:val="24"/>
          <w:szCs w:val="24"/>
        </w:rPr>
        <w:t>ть</w:t>
      </w:r>
      <w:r w:rsidRPr="00502401">
        <w:rPr>
          <w:rFonts w:ascii="Times New Roman" w:eastAsia="한컴바탕" w:hAnsi="Times New Roman"/>
          <w:sz w:val="24"/>
          <w:szCs w:val="24"/>
        </w:rPr>
        <w:t xml:space="preserve"> пыль с прибора пылесосом</w:t>
      </w:r>
      <w:r>
        <w:rPr>
          <w:rFonts w:ascii="Times New Roman" w:eastAsia="한컴바탕" w:hAnsi="Times New Roman"/>
          <w:sz w:val="24"/>
          <w:szCs w:val="24"/>
        </w:rPr>
        <w:t xml:space="preserve"> из всех доступных мест;</w:t>
      </w:r>
    </w:p>
    <w:p w:rsidR="00CB5761" w:rsidRDefault="00CB5761" w:rsidP="00493623">
      <w:pPr>
        <w:pStyle w:val="a5"/>
        <w:spacing w:after="0" w:line="240" w:lineRule="auto"/>
        <w:ind w:left="284"/>
        <w:jc w:val="both"/>
        <w:rPr>
          <w:rFonts w:ascii="Times New Roman" w:eastAsia="한컴바탕" w:hAnsi="Times New Roman"/>
          <w:sz w:val="24"/>
          <w:szCs w:val="24"/>
        </w:rPr>
      </w:pPr>
      <w:r>
        <w:rPr>
          <w:rFonts w:ascii="Times New Roman" w:eastAsia="한컴바탕" w:hAnsi="Times New Roman"/>
          <w:sz w:val="24"/>
          <w:szCs w:val="24"/>
        </w:rPr>
        <w:t>- проводить осмотр всех токоведущих кабелей на предмет повреждения или потемнения изоляции;</w:t>
      </w:r>
    </w:p>
    <w:p w:rsidR="00CB5761" w:rsidRDefault="00CB5761" w:rsidP="00493623">
      <w:pPr>
        <w:pStyle w:val="a5"/>
        <w:spacing w:after="0" w:line="240" w:lineRule="auto"/>
        <w:ind w:left="284"/>
        <w:jc w:val="both"/>
        <w:rPr>
          <w:rFonts w:ascii="Times New Roman" w:eastAsia="한컴바탕" w:hAnsi="Times New Roman"/>
          <w:sz w:val="24"/>
          <w:szCs w:val="24"/>
        </w:rPr>
      </w:pPr>
      <w:r>
        <w:rPr>
          <w:rFonts w:ascii="Times New Roman" w:eastAsia="한컴바탕" w:hAnsi="Times New Roman"/>
          <w:sz w:val="24"/>
          <w:szCs w:val="24"/>
        </w:rPr>
        <w:t xml:space="preserve">- проводить осмотр всех </w:t>
      </w:r>
      <w:r w:rsidR="00171540">
        <w:rPr>
          <w:rFonts w:ascii="Times New Roman" w:eastAsia="한컴바탕" w:hAnsi="Times New Roman"/>
          <w:sz w:val="24"/>
          <w:szCs w:val="24"/>
        </w:rPr>
        <w:t xml:space="preserve">доступных </w:t>
      </w:r>
      <w:r>
        <w:rPr>
          <w:rFonts w:ascii="Times New Roman" w:eastAsia="한컴바탕" w:hAnsi="Times New Roman"/>
          <w:sz w:val="24"/>
          <w:szCs w:val="24"/>
        </w:rPr>
        <w:t>клеммных соединений</w:t>
      </w:r>
      <w:r w:rsidR="00171540">
        <w:rPr>
          <w:rFonts w:ascii="Times New Roman" w:eastAsia="한컴바탕" w:hAnsi="Times New Roman"/>
          <w:sz w:val="24"/>
          <w:szCs w:val="24"/>
        </w:rPr>
        <w:t xml:space="preserve"> на предмет плотного прилегания;</w:t>
      </w:r>
    </w:p>
    <w:p w:rsidR="00171540" w:rsidRDefault="00171540" w:rsidP="00493623">
      <w:pPr>
        <w:pStyle w:val="a5"/>
        <w:spacing w:after="0" w:line="240" w:lineRule="auto"/>
        <w:ind w:left="284"/>
        <w:jc w:val="both"/>
        <w:rPr>
          <w:rFonts w:ascii="Times New Roman" w:eastAsia="한컴바탕" w:hAnsi="Times New Roman"/>
          <w:sz w:val="24"/>
          <w:szCs w:val="24"/>
        </w:rPr>
      </w:pPr>
      <w:r>
        <w:rPr>
          <w:rFonts w:ascii="Times New Roman" w:eastAsia="한컴바탕" w:hAnsi="Times New Roman"/>
          <w:sz w:val="24"/>
          <w:szCs w:val="24"/>
        </w:rPr>
        <w:t>- проводить осмотр и проверку на чистоту направляющих и свободного движения секции для фиксации голеностопного сустава.</w:t>
      </w:r>
    </w:p>
    <w:p w:rsidR="00171540" w:rsidRPr="00171540" w:rsidRDefault="00171540" w:rsidP="00493623">
      <w:pPr>
        <w:pStyle w:val="a5"/>
        <w:spacing w:after="0" w:line="240" w:lineRule="auto"/>
        <w:ind w:left="284"/>
        <w:jc w:val="both"/>
        <w:rPr>
          <w:rFonts w:ascii="Times New Roman" w:eastAsia="한컴바탕" w:hAnsi="Times New Roman"/>
          <w:sz w:val="24"/>
          <w:szCs w:val="24"/>
        </w:rPr>
      </w:pPr>
      <w:r>
        <w:rPr>
          <w:rFonts w:ascii="Times New Roman" w:eastAsia="한컴바탕" w:hAnsi="Times New Roman"/>
          <w:sz w:val="24"/>
          <w:szCs w:val="24"/>
        </w:rPr>
        <w:t>- проводите проверку прибора с использованием программы - окна наладки.</w:t>
      </w:r>
    </w:p>
    <w:p w:rsidR="006A3099" w:rsidRDefault="006A3099" w:rsidP="00493623">
      <w:pPr>
        <w:pStyle w:val="a7"/>
        <w:wordWrap/>
        <w:spacing w:line="240" w:lineRule="auto"/>
        <w:ind w:left="284"/>
        <w:contextualSpacing/>
        <w:rPr>
          <w:rFonts w:ascii="Times New Roman" w:eastAsia="한컴바탕" w:hAnsi="Times New Roman" w:cs="Times New Roman"/>
          <w:sz w:val="24"/>
          <w:szCs w:val="24"/>
        </w:rPr>
      </w:pPr>
    </w:p>
    <w:p w:rsidR="00CB5761" w:rsidRPr="00502401" w:rsidRDefault="00493623" w:rsidP="00493623">
      <w:pPr>
        <w:pStyle w:val="a7"/>
        <w:wordWrap/>
        <w:spacing w:line="240" w:lineRule="auto"/>
        <w:ind w:left="28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한컴바탕" w:hAnsi="Times New Roman" w:cs="Times New Roman"/>
          <w:sz w:val="24"/>
          <w:szCs w:val="24"/>
        </w:rPr>
        <w:t xml:space="preserve">8.3. </w:t>
      </w:r>
      <w:r w:rsidR="00171540">
        <w:rPr>
          <w:rFonts w:ascii="Times New Roman" w:eastAsia="한컴바탕" w:hAnsi="Times New Roman" w:cs="Times New Roman"/>
          <w:sz w:val="24"/>
          <w:szCs w:val="24"/>
        </w:rPr>
        <w:t>Ежегодно проводите комплексный осмотр стола и блока управления своими силами при наличии именного сертификата от производителя</w:t>
      </w:r>
      <w:r w:rsidR="00171540" w:rsidRPr="00171540">
        <w:rPr>
          <w:rFonts w:ascii="Times New Roman" w:hAnsi="Times New Roman"/>
          <w:bCs/>
          <w:sz w:val="24"/>
          <w:szCs w:val="24"/>
        </w:rPr>
        <w:t xml:space="preserve"> </w:t>
      </w:r>
      <w:r w:rsidR="00171540">
        <w:rPr>
          <w:rFonts w:ascii="Times New Roman" w:hAnsi="Times New Roman"/>
          <w:bCs/>
          <w:sz w:val="24"/>
          <w:szCs w:val="24"/>
        </w:rPr>
        <w:t>о допуске к проведению ремонтных работ или приглашайте специалиста организации, аккредитованной для проведения ремонтных работ</w:t>
      </w:r>
      <w:r w:rsidR="003E5D32">
        <w:rPr>
          <w:rFonts w:ascii="Times New Roman" w:hAnsi="Times New Roman"/>
          <w:bCs/>
          <w:sz w:val="24"/>
          <w:szCs w:val="24"/>
        </w:rPr>
        <w:t>.</w:t>
      </w:r>
    </w:p>
    <w:p w:rsidR="00D05D6D" w:rsidRDefault="00D05D6D" w:rsidP="00493623">
      <w:pPr>
        <w:pStyle w:val="a5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</w:p>
    <w:p w:rsidR="003E5D32" w:rsidRDefault="00493623" w:rsidP="00493623">
      <w:pPr>
        <w:pStyle w:val="a7"/>
        <w:wordWrap/>
        <w:spacing w:line="240" w:lineRule="auto"/>
        <w:ind w:left="28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8.4. </w:t>
      </w:r>
      <w:r w:rsidR="003E5D32">
        <w:rPr>
          <w:rFonts w:ascii="Times New Roman" w:hAnsi="Times New Roman" w:cs="Times New Roman"/>
          <w:sz w:val="24"/>
          <w:szCs w:val="24"/>
        </w:rPr>
        <w:t>В случае возникновения неисправности воспользуйтесь функцией программного обеспечения по поиску и устранению неисправностей.</w:t>
      </w:r>
    </w:p>
    <w:p w:rsidR="003E5D32" w:rsidRDefault="003E5D32" w:rsidP="00493623">
      <w:pPr>
        <w:pStyle w:val="a7"/>
        <w:wordWrap/>
        <w:spacing w:line="240" w:lineRule="auto"/>
        <w:ind w:left="284"/>
        <w:contextualSpacing/>
        <w:rPr>
          <w:rFonts w:ascii="Times New Roman" w:hAnsi="Times New Roman" w:cs="Times New Roman"/>
          <w:sz w:val="24"/>
          <w:szCs w:val="24"/>
        </w:rPr>
      </w:pPr>
    </w:p>
    <w:p w:rsidR="003E5D32" w:rsidRPr="00502401" w:rsidRDefault="003E5D32" w:rsidP="00493623">
      <w:pPr>
        <w:pStyle w:val="a7"/>
        <w:wordWrap/>
        <w:spacing w:line="240" w:lineRule="auto"/>
        <w:ind w:left="28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Интерфейс поиска и устранения неисправности (окно наладки): </w:t>
      </w:r>
    </w:p>
    <w:p w:rsidR="003E5D32" w:rsidRPr="00502401" w:rsidRDefault="00D42DA2" w:rsidP="00493623">
      <w:pPr>
        <w:pStyle w:val="a7"/>
        <w:wordWrap/>
        <w:spacing w:line="240" w:lineRule="auto"/>
        <w:ind w:left="28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1381125"/>
            <wp:effectExtent l="19050" t="0" r="0" b="0"/>
            <wp:docPr id="30" name="_x115639336" descr="EMB000005946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15639336" descr="EMB00000594698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4553" t="52040" r="27751" b="1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D32" w:rsidRDefault="003E5D32" w:rsidP="00493623">
      <w:pPr>
        <w:pStyle w:val="a7"/>
        <w:widowControl/>
        <w:wordWrap/>
        <w:autoSpaceDE/>
        <w:autoSpaceDN/>
        <w:adjustRightInd/>
        <w:snapToGrid w:val="0"/>
        <w:spacing w:line="240" w:lineRule="auto"/>
        <w:ind w:left="284"/>
        <w:contextualSpacing/>
        <w:textAlignment w:val="auto"/>
        <w:rPr>
          <w:rFonts w:ascii="Times New Roman" w:eastAsia="한컴바탕" w:hAnsi="Times New Roman" w:cs="Times New Roman"/>
          <w:sz w:val="24"/>
          <w:szCs w:val="24"/>
        </w:rPr>
      </w:pPr>
      <w:r>
        <w:rPr>
          <w:rFonts w:ascii="Times New Roman" w:eastAsia="한컴바탕" w:hAnsi="Times New Roman" w:cs="Times New Roman"/>
          <w:sz w:val="24"/>
          <w:szCs w:val="24"/>
        </w:rPr>
        <w:lastRenderedPageBreak/>
        <w:t>Проводить осмотр</w:t>
      </w:r>
      <w:r w:rsidRPr="00502401">
        <w:rPr>
          <w:rFonts w:ascii="Times New Roman" w:eastAsia="한컴바탕" w:hAnsi="Times New Roman" w:cs="Times New Roman"/>
          <w:sz w:val="24"/>
          <w:szCs w:val="24"/>
        </w:rPr>
        <w:t xml:space="preserve"> вышеуказанны</w:t>
      </w:r>
      <w:r>
        <w:rPr>
          <w:rFonts w:ascii="Times New Roman" w:eastAsia="한컴바탕" w:hAnsi="Times New Roman" w:cs="Times New Roman"/>
          <w:sz w:val="24"/>
          <w:szCs w:val="24"/>
        </w:rPr>
        <w:t>х</w:t>
      </w:r>
      <w:r w:rsidRPr="00502401">
        <w:rPr>
          <w:rFonts w:ascii="Times New Roman" w:eastAsia="한컴바탕" w:hAnsi="Times New Roman" w:cs="Times New Roman"/>
          <w:sz w:val="24"/>
          <w:szCs w:val="24"/>
        </w:rPr>
        <w:t xml:space="preserve"> компонент в случае возникновения неисправности</w:t>
      </w:r>
      <w:r>
        <w:rPr>
          <w:rFonts w:ascii="Times New Roman" w:eastAsia="한컴바탕" w:hAnsi="Times New Roman" w:cs="Times New Roman"/>
          <w:sz w:val="24"/>
          <w:szCs w:val="24"/>
        </w:rPr>
        <w:t>.</w:t>
      </w:r>
    </w:p>
    <w:p w:rsidR="003E5D32" w:rsidRDefault="003E5D32" w:rsidP="00493623">
      <w:pPr>
        <w:pStyle w:val="a7"/>
        <w:widowControl/>
        <w:wordWrap/>
        <w:autoSpaceDE/>
        <w:autoSpaceDN/>
        <w:adjustRightInd/>
        <w:snapToGrid w:val="0"/>
        <w:spacing w:line="240" w:lineRule="auto"/>
        <w:ind w:left="284"/>
        <w:contextualSpacing/>
        <w:textAlignment w:val="auto"/>
        <w:rPr>
          <w:rFonts w:ascii="Times New Roman" w:eastAsia="한컴바탕" w:hAnsi="Times New Roman" w:cs="Times New Roman"/>
          <w:sz w:val="24"/>
          <w:szCs w:val="24"/>
        </w:rPr>
      </w:pPr>
      <w:r>
        <w:rPr>
          <w:rFonts w:ascii="Times New Roman" w:eastAsia="한컴바탕" w:hAnsi="Times New Roman" w:cs="Times New Roman"/>
          <w:sz w:val="24"/>
          <w:szCs w:val="24"/>
        </w:rPr>
        <w:t>Проводить осмотр</w:t>
      </w:r>
      <w:r w:rsidRPr="00502401">
        <w:rPr>
          <w:rFonts w:ascii="Times New Roman" w:eastAsia="한컴바탕" w:hAnsi="Times New Roman" w:cs="Times New Roman"/>
          <w:sz w:val="24"/>
          <w:szCs w:val="24"/>
        </w:rPr>
        <w:t xml:space="preserve"> вышеуказанны</w:t>
      </w:r>
      <w:r>
        <w:rPr>
          <w:rFonts w:ascii="Times New Roman" w:eastAsia="한컴바탕" w:hAnsi="Times New Roman" w:cs="Times New Roman"/>
          <w:sz w:val="24"/>
          <w:szCs w:val="24"/>
        </w:rPr>
        <w:t>х</w:t>
      </w:r>
      <w:r w:rsidRPr="00502401">
        <w:rPr>
          <w:rFonts w:ascii="Times New Roman" w:eastAsia="한컴바탕" w:hAnsi="Times New Roman" w:cs="Times New Roman"/>
          <w:sz w:val="24"/>
          <w:szCs w:val="24"/>
        </w:rPr>
        <w:t xml:space="preserve"> компонент, по крайней мере, 1~2 раза в месяц</w:t>
      </w:r>
      <w:r>
        <w:rPr>
          <w:rFonts w:ascii="Times New Roman" w:eastAsia="한컴바탕" w:hAnsi="Times New Roman" w:cs="Times New Roman"/>
          <w:sz w:val="24"/>
          <w:szCs w:val="24"/>
        </w:rPr>
        <w:t>.</w:t>
      </w:r>
    </w:p>
    <w:p w:rsidR="003E5D32" w:rsidRDefault="003E5D32" w:rsidP="00493623">
      <w:pPr>
        <w:pStyle w:val="a7"/>
        <w:widowControl/>
        <w:wordWrap/>
        <w:autoSpaceDE/>
        <w:autoSpaceDN/>
        <w:adjustRightInd/>
        <w:snapToGrid w:val="0"/>
        <w:spacing w:line="240" w:lineRule="auto"/>
        <w:ind w:left="284"/>
        <w:contextualSpacing/>
        <w:textAlignment w:val="auto"/>
        <w:rPr>
          <w:rFonts w:ascii="Times New Roman" w:eastAsia="한컴바탕" w:hAnsi="Times New Roman" w:cs="Times New Roman"/>
          <w:sz w:val="24"/>
          <w:szCs w:val="24"/>
        </w:rPr>
      </w:pPr>
      <w:r>
        <w:rPr>
          <w:rFonts w:ascii="Times New Roman" w:eastAsia="한컴바탕" w:hAnsi="Times New Roman" w:cs="Times New Roman"/>
          <w:sz w:val="24"/>
          <w:szCs w:val="24"/>
        </w:rPr>
        <w:t xml:space="preserve">Осмотр </w:t>
      </w:r>
      <w:r w:rsidRPr="00502401">
        <w:rPr>
          <w:rFonts w:ascii="Times New Roman" w:eastAsia="한컴바탕" w:hAnsi="Times New Roman" w:cs="Times New Roman"/>
          <w:sz w:val="24"/>
          <w:szCs w:val="24"/>
        </w:rPr>
        <w:t>вышеуказанны</w:t>
      </w:r>
      <w:r>
        <w:rPr>
          <w:rFonts w:ascii="Times New Roman" w:eastAsia="한컴바탕" w:hAnsi="Times New Roman" w:cs="Times New Roman"/>
          <w:sz w:val="24"/>
          <w:szCs w:val="24"/>
        </w:rPr>
        <w:t>х</w:t>
      </w:r>
      <w:r w:rsidRPr="00502401">
        <w:rPr>
          <w:rFonts w:ascii="Times New Roman" w:eastAsia="한컴바탕" w:hAnsi="Times New Roman" w:cs="Times New Roman"/>
          <w:sz w:val="24"/>
          <w:szCs w:val="24"/>
        </w:rPr>
        <w:t xml:space="preserve"> компонент</w:t>
      </w:r>
      <w:r>
        <w:rPr>
          <w:rFonts w:ascii="Times New Roman" w:eastAsia="한컴바탕" w:hAnsi="Times New Roman" w:cs="Times New Roman"/>
          <w:sz w:val="24"/>
          <w:szCs w:val="24"/>
        </w:rPr>
        <w:t xml:space="preserve"> производиться при рабо</w:t>
      </w:r>
      <w:r w:rsidR="006A3099">
        <w:rPr>
          <w:rFonts w:ascii="Times New Roman" w:eastAsia="한컴바탕" w:hAnsi="Times New Roman" w:cs="Times New Roman"/>
          <w:sz w:val="24"/>
          <w:szCs w:val="24"/>
        </w:rPr>
        <w:t>тающем</w:t>
      </w:r>
      <w:r>
        <w:rPr>
          <w:rFonts w:ascii="Times New Roman" w:eastAsia="한컴바탕" w:hAnsi="Times New Roman" w:cs="Times New Roman"/>
          <w:sz w:val="24"/>
          <w:szCs w:val="24"/>
        </w:rPr>
        <w:t xml:space="preserve"> электродвигателе.</w:t>
      </w:r>
    </w:p>
    <w:p w:rsidR="003E5D32" w:rsidRPr="00502401" w:rsidRDefault="006A3099" w:rsidP="00493623">
      <w:pPr>
        <w:pStyle w:val="a7"/>
        <w:widowControl/>
        <w:wordWrap/>
        <w:autoSpaceDE/>
        <w:autoSpaceDN/>
        <w:adjustRightInd/>
        <w:snapToGrid w:val="0"/>
        <w:spacing w:line="240" w:lineRule="auto"/>
        <w:ind w:left="284"/>
        <w:contextualSpacing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Внимание. </w:t>
      </w:r>
      <w:r w:rsidRPr="00502401">
        <w:rPr>
          <w:rFonts w:ascii="Times New Roman" w:eastAsia="한컴바탕" w:hAnsi="Times New Roman" w:cs="Times New Roman"/>
          <w:sz w:val="24"/>
          <w:szCs w:val="24"/>
        </w:rPr>
        <w:t>Функция дистракции (растягивания) (двигатель #6) не действует</w:t>
      </w:r>
      <w:r>
        <w:rPr>
          <w:rFonts w:ascii="Times New Roman" w:eastAsia="한컴바탕" w:hAnsi="Times New Roman" w:cs="Times New Roman"/>
          <w:sz w:val="24"/>
          <w:szCs w:val="24"/>
        </w:rPr>
        <w:t xml:space="preserve"> - это нормальное состояние стола.</w:t>
      </w:r>
    </w:p>
    <w:p w:rsidR="003E5D32" w:rsidRDefault="003E5D32" w:rsidP="00493623">
      <w:pPr>
        <w:pStyle w:val="a5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</w:p>
    <w:p w:rsidR="006A3099" w:rsidRPr="006A3099" w:rsidRDefault="00493623" w:rsidP="00493623">
      <w:pPr>
        <w:pStyle w:val="a5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8.5. </w:t>
      </w:r>
      <w:r w:rsidR="006A3099" w:rsidRPr="006A3099">
        <w:rPr>
          <w:rFonts w:ascii="Times New Roman" w:hAnsi="Times New Roman"/>
          <w:sz w:val="24"/>
          <w:szCs w:val="24"/>
        </w:rPr>
        <w:t xml:space="preserve">Все сервисные и ремонтные работы, проводимые на </w:t>
      </w:r>
      <w:r w:rsidR="006A3099">
        <w:rPr>
          <w:rFonts w:ascii="Times New Roman" w:hAnsi="Times New Roman"/>
          <w:sz w:val="24"/>
          <w:szCs w:val="24"/>
        </w:rPr>
        <w:t>изделии, отмечаются в Сервисном журнале:</w:t>
      </w:r>
    </w:p>
    <w:tbl>
      <w:tblPr>
        <w:tblW w:w="10313" w:type="dxa"/>
        <w:tblInd w:w="-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57"/>
        <w:gridCol w:w="1276"/>
        <w:gridCol w:w="1404"/>
        <w:gridCol w:w="5117"/>
        <w:gridCol w:w="1359"/>
      </w:tblGrid>
      <w:tr w:rsidR="00C840EF" w:rsidRPr="00502401" w:rsidTr="006016D3">
        <w:trPr>
          <w:trHeight w:val="613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C840EF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16"/>
                <w:szCs w:val="16"/>
              </w:rPr>
            </w:pPr>
            <w:r w:rsidRPr="00C840EF">
              <w:rPr>
                <w:rFonts w:ascii="Times New Roman" w:eastAsia="한양신명조" w:hAnsi="Times New Roman"/>
                <w:bCs/>
                <w:sz w:val="16"/>
                <w:szCs w:val="16"/>
              </w:rPr>
              <w:t>Дата обслуживания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C840EF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16"/>
                <w:szCs w:val="16"/>
              </w:rPr>
            </w:pPr>
            <w:r w:rsidRPr="00C840EF">
              <w:rPr>
                <w:rFonts w:ascii="Times New Roman" w:eastAsia="한양신명조" w:hAnsi="Times New Roman"/>
                <w:bCs/>
                <w:sz w:val="16"/>
                <w:szCs w:val="16"/>
              </w:rPr>
              <w:t>Ф.И.О. техника по обслуживанию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C840EF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한양신명조" w:hAnsi="Times New Roman"/>
                <w:bCs/>
                <w:sz w:val="16"/>
                <w:szCs w:val="16"/>
              </w:rPr>
            </w:pPr>
            <w:r w:rsidRPr="00C840EF">
              <w:rPr>
                <w:rFonts w:ascii="Times New Roman" w:eastAsia="한양신명조" w:hAnsi="Times New Roman"/>
                <w:bCs/>
                <w:sz w:val="16"/>
                <w:szCs w:val="16"/>
              </w:rPr>
              <w:t>Название сервисной компании и/или</w:t>
            </w:r>
          </w:p>
          <w:p w:rsidR="00C840EF" w:rsidRPr="00C840EF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16"/>
                <w:szCs w:val="16"/>
              </w:rPr>
            </w:pPr>
            <w:r w:rsidRPr="00C840EF">
              <w:rPr>
                <w:rFonts w:ascii="Times New Roman" w:eastAsia="한양신명조" w:hAnsi="Times New Roman"/>
                <w:bCs/>
                <w:sz w:val="16"/>
                <w:szCs w:val="16"/>
              </w:rPr>
              <w:t>№ именного сертификата техника</w:t>
            </w: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C840EF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한양신명조" w:hAnsi="Times New Roman"/>
                <w:bCs/>
                <w:sz w:val="16"/>
                <w:szCs w:val="16"/>
              </w:rPr>
            </w:pPr>
            <w:r w:rsidRPr="00C840EF">
              <w:rPr>
                <w:rFonts w:ascii="Times New Roman" w:eastAsia="한양신명조" w:hAnsi="Times New Roman"/>
                <w:bCs/>
                <w:sz w:val="16"/>
                <w:szCs w:val="16"/>
              </w:rPr>
              <w:t>Перечень проведенных сервисных работ.</w:t>
            </w:r>
          </w:p>
          <w:p w:rsidR="00C840EF" w:rsidRPr="00C840EF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한양신명조" w:hAnsi="Times New Roman"/>
                <w:bCs/>
                <w:sz w:val="16"/>
                <w:szCs w:val="16"/>
              </w:rPr>
            </w:pPr>
            <w:r w:rsidRPr="00C840EF">
              <w:rPr>
                <w:rFonts w:ascii="Times New Roman" w:eastAsia="한양신명조" w:hAnsi="Times New Roman"/>
                <w:bCs/>
                <w:sz w:val="16"/>
                <w:szCs w:val="16"/>
              </w:rPr>
              <w:t>Технические замечания.</w:t>
            </w:r>
          </w:p>
          <w:p w:rsidR="00C840EF" w:rsidRPr="00C840EF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16"/>
                <w:szCs w:val="16"/>
              </w:rPr>
            </w:pPr>
            <w:r w:rsidRPr="00C840EF">
              <w:rPr>
                <w:rFonts w:ascii="Times New Roman" w:eastAsia="한양신명조" w:hAnsi="Times New Roman"/>
                <w:bCs/>
                <w:sz w:val="16"/>
                <w:szCs w:val="16"/>
              </w:rPr>
              <w:t xml:space="preserve">Подпись </w:t>
            </w:r>
            <w:r w:rsidR="002F3DA8">
              <w:rPr>
                <w:rFonts w:ascii="Times New Roman" w:eastAsia="한양신명조" w:hAnsi="Times New Roman"/>
                <w:bCs/>
                <w:sz w:val="16"/>
                <w:szCs w:val="16"/>
              </w:rPr>
              <w:t>техника.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0EF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한양신명조" w:hAnsi="Times New Roman"/>
                <w:bCs/>
                <w:sz w:val="16"/>
                <w:szCs w:val="16"/>
              </w:rPr>
            </w:pPr>
          </w:p>
          <w:p w:rsidR="00C840EF" w:rsidRPr="00C840EF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한양신명조" w:hAnsi="Times New Roman"/>
                <w:bCs/>
                <w:sz w:val="16"/>
                <w:szCs w:val="16"/>
              </w:rPr>
            </w:pPr>
            <w:r>
              <w:rPr>
                <w:rFonts w:ascii="Times New Roman" w:eastAsia="한양신명조" w:hAnsi="Times New Roman"/>
                <w:bCs/>
                <w:sz w:val="16"/>
                <w:szCs w:val="16"/>
              </w:rPr>
              <w:t>Подпись и Ф.И.О. приемщика работ</w:t>
            </w:r>
          </w:p>
        </w:tc>
      </w:tr>
      <w:tr w:rsidR="00C840EF" w:rsidRPr="00502401" w:rsidTr="006016D3">
        <w:trPr>
          <w:trHeight w:val="1195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</w:tr>
      <w:tr w:rsidR="00C840EF" w:rsidRPr="00502401" w:rsidTr="006016D3">
        <w:trPr>
          <w:trHeight w:val="1241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</w:tr>
      <w:tr w:rsidR="00C840EF" w:rsidRPr="00502401" w:rsidTr="006016D3">
        <w:trPr>
          <w:trHeight w:val="1231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</w:tr>
      <w:tr w:rsidR="00C840EF" w:rsidRPr="00502401" w:rsidTr="006016D3">
        <w:trPr>
          <w:trHeight w:val="1249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</w:tr>
      <w:tr w:rsidR="00C840EF" w:rsidRPr="00502401" w:rsidTr="006016D3">
        <w:trPr>
          <w:trHeight w:val="1225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</w:tr>
      <w:tr w:rsidR="00C840EF" w:rsidRPr="00502401" w:rsidTr="006016D3">
        <w:trPr>
          <w:trHeight w:val="1229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</w:tr>
      <w:tr w:rsidR="00C840EF" w:rsidRPr="00502401" w:rsidTr="006016D3">
        <w:trPr>
          <w:trHeight w:val="1247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</w:tr>
      <w:tr w:rsidR="00C840EF" w:rsidRPr="00502401" w:rsidTr="006016D3">
        <w:trPr>
          <w:trHeight w:val="1237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</w:tr>
      <w:tr w:rsidR="00C840EF" w:rsidRPr="00502401" w:rsidTr="006016D3">
        <w:trPr>
          <w:trHeight w:val="1241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0EF" w:rsidRPr="00502401" w:rsidRDefault="00C840EF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</w:tr>
      <w:tr w:rsidR="00D71C59" w:rsidRPr="00502401" w:rsidTr="006016D3">
        <w:trPr>
          <w:trHeight w:val="1241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</w:tr>
      <w:tr w:rsidR="00D71C59" w:rsidRPr="00502401" w:rsidTr="006016D3">
        <w:trPr>
          <w:trHeight w:val="1241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</w:tr>
      <w:tr w:rsidR="00D71C59" w:rsidRPr="00502401" w:rsidTr="006016D3">
        <w:trPr>
          <w:trHeight w:val="1241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</w:tr>
      <w:tr w:rsidR="00D71C59" w:rsidRPr="00502401" w:rsidTr="006016D3">
        <w:trPr>
          <w:trHeight w:val="1241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</w:tr>
      <w:tr w:rsidR="00D71C59" w:rsidRPr="00502401" w:rsidTr="006016D3">
        <w:trPr>
          <w:trHeight w:val="1241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</w:tr>
      <w:tr w:rsidR="00D71C59" w:rsidRPr="00502401" w:rsidTr="006016D3">
        <w:trPr>
          <w:trHeight w:val="1241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1C59" w:rsidRPr="00502401" w:rsidRDefault="00D71C59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</w:tr>
      <w:tr w:rsidR="0095233C" w:rsidRPr="00502401" w:rsidTr="006016D3">
        <w:trPr>
          <w:trHeight w:val="1241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</w:tr>
      <w:tr w:rsidR="0095233C" w:rsidRPr="00502401" w:rsidTr="006016D3">
        <w:trPr>
          <w:trHeight w:val="1241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</w:tr>
      <w:tr w:rsidR="0095233C" w:rsidRPr="00502401" w:rsidTr="006016D3">
        <w:trPr>
          <w:trHeight w:val="1241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</w:tr>
      <w:tr w:rsidR="0095233C" w:rsidRPr="00502401" w:rsidTr="006016D3">
        <w:trPr>
          <w:trHeight w:val="1241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</w:tr>
      <w:tr w:rsidR="0095233C" w:rsidRPr="00502401" w:rsidTr="006016D3">
        <w:trPr>
          <w:trHeight w:val="1241"/>
        </w:trPr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33C" w:rsidRPr="00502401" w:rsidRDefault="0095233C" w:rsidP="006016D3">
            <w:pPr>
              <w:spacing w:after="0" w:line="240" w:lineRule="auto"/>
              <w:contextualSpacing/>
              <w:jc w:val="center"/>
              <w:rPr>
                <w:rFonts w:ascii="Times New Roman" w:eastAsia="Gulim" w:hAnsi="Times New Roman"/>
                <w:sz w:val="24"/>
                <w:szCs w:val="24"/>
              </w:rPr>
            </w:pPr>
          </w:p>
        </w:tc>
      </w:tr>
    </w:tbl>
    <w:p w:rsidR="00493623" w:rsidRDefault="00493623" w:rsidP="00493623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D71C59" w:rsidRDefault="00D71C59" w:rsidP="00493623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D71C59" w:rsidRDefault="00D71C59" w:rsidP="00493623">
      <w:pPr>
        <w:pStyle w:val="a5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D05D6D" w:rsidRDefault="006A3099" w:rsidP="00082528">
      <w:pPr>
        <w:pStyle w:val="a5"/>
        <w:numPr>
          <w:ilvl w:val="0"/>
          <w:numId w:val="17"/>
        </w:numPr>
        <w:spacing w:after="60" w:line="240" w:lineRule="auto"/>
        <w:ind w:left="0" w:firstLine="0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Условия хранения и транспортировки.</w:t>
      </w:r>
    </w:p>
    <w:p w:rsidR="006A3099" w:rsidRDefault="006A3099" w:rsidP="00082528">
      <w:pPr>
        <w:pStyle w:val="a5"/>
        <w:numPr>
          <w:ilvl w:val="1"/>
          <w:numId w:val="17"/>
        </w:numPr>
        <w:spacing w:after="60" w:line="240" w:lineRule="auto"/>
        <w:ind w:left="284" w:firstLine="0"/>
        <w:contextualSpacing w:val="0"/>
        <w:rPr>
          <w:rFonts w:ascii="Times New Roman" w:hAnsi="Times New Roman"/>
          <w:bCs/>
          <w:sz w:val="24"/>
          <w:szCs w:val="24"/>
        </w:rPr>
      </w:pPr>
      <w:r w:rsidRPr="00851BCD">
        <w:rPr>
          <w:rFonts w:ascii="Times New Roman" w:hAnsi="Times New Roman"/>
          <w:sz w:val="24"/>
          <w:szCs w:val="24"/>
        </w:rPr>
        <w:t xml:space="preserve">Тракционный стол </w:t>
      </w:r>
      <w:r w:rsidRPr="00851BCD">
        <w:rPr>
          <w:rFonts w:ascii="Times New Roman" w:hAnsi="Times New Roman"/>
          <w:bCs/>
          <w:sz w:val="24"/>
          <w:szCs w:val="24"/>
        </w:rPr>
        <w:t>KINETRAC</w:t>
      </w:r>
      <w:r w:rsidR="00F933BE">
        <w:rPr>
          <w:rFonts w:ascii="Times New Roman" w:hAnsi="Times New Roman"/>
          <w:bCs/>
          <w:sz w:val="24"/>
          <w:szCs w:val="24"/>
        </w:rPr>
        <w:t>-</w:t>
      </w:r>
      <w:r w:rsidRPr="00851BCD">
        <w:rPr>
          <w:rFonts w:ascii="Times New Roman" w:hAnsi="Times New Roman"/>
          <w:bCs/>
          <w:sz w:val="24"/>
          <w:szCs w:val="24"/>
        </w:rPr>
        <w:t>KNX7000</w:t>
      </w:r>
      <w:r>
        <w:rPr>
          <w:rFonts w:ascii="Times New Roman" w:hAnsi="Times New Roman"/>
          <w:bCs/>
          <w:sz w:val="24"/>
          <w:szCs w:val="24"/>
        </w:rPr>
        <w:t xml:space="preserve"> должен храниться в упаковке производителя по условиям хранения 3 по ГОСТ 15150-69.</w:t>
      </w:r>
    </w:p>
    <w:p w:rsidR="001D0997" w:rsidRDefault="001D0997" w:rsidP="00082528">
      <w:pPr>
        <w:pStyle w:val="a5"/>
        <w:numPr>
          <w:ilvl w:val="1"/>
          <w:numId w:val="17"/>
        </w:numPr>
        <w:spacing w:after="60" w:line="240" w:lineRule="auto"/>
        <w:ind w:left="284" w:firstLine="0"/>
        <w:contextualSpacing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 транспортировке следует принять меры для избегания ударов и попадания влаги. Во избежание повреждений зафиксировать на транспортном средстве и не кантовать при погрузоразгрузочных работах.</w:t>
      </w:r>
    </w:p>
    <w:p w:rsidR="001D0997" w:rsidRDefault="001D0997" w:rsidP="00082528">
      <w:pPr>
        <w:pStyle w:val="a5"/>
        <w:numPr>
          <w:ilvl w:val="1"/>
          <w:numId w:val="17"/>
        </w:numPr>
        <w:spacing w:after="60" w:line="240" w:lineRule="auto"/>
        <w:ind w:left="284" w:firstLine="0"/>
        <w:contextualSpacing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Гарантийные обязательства не распространяются в случае повреждений при транспортировке оборудования.</w:t>
      </w:r>
    </w:p>
    <w:p w:rsidR="007A7EE5" w:rsidRDefault="001D0997" w:rsidP="00082528">
      <w:pPr>
        <w:pStyle w:val="a5"/>
        <w:numPr>
          <w:ilvl w:val="1"/>
          <w:numId w:val="17"/>
        </w:numPr>
        <w:spacing w:after="60" w:line="240" w:lineRule="auto"/>
        <w:ind w:left="284" w:firstLine="0"/>
        <w:contextualSpacing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Для предупреждения нежелательных последствий при транспортировке позаботьтесь о страховании груза.  </w:t>
      </w:r>
    </w:p>
    <w:p w:rsidR="006A3099" w:rsidRDefault="006A3099" w:rsidP="00DA3666">
      <w:pPr>
        <w:pStyle w:val="a5"/>
        <w:spacing w:after="60" w:line="240" w:lineRule="auto"/>
        <w:ind w:left="0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6A3099" w:rsidRDefault="006A3099" w:rsidP="00082528">
      <w:pPr>
        <w:pStyle w:val="a5"/>
        <w:numPr>
          <w:ilvl w:val="0"/>
          <w:numId w:val="17"/>
        </w:numPr>
        <w:spacing w:after="60" w:line="240" w:lineRule="auto"/>
        <w:ind w:left="0" w:firstLine="0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Гарантийные обязательства.</w:t>
      </w:r>
    </w:p>
    <w:p w:rsidR="006A3099" w:rsidRDefault="00ED33A1" w:rsidP="00082528">
      <w:pPr>
        <w:pStyle w:val="a5"/>
        <w:numPr>
          <w:ilvl w:val="1"/>
          <w:numId w:val="17"/>
        </w:numPr>
        <w:tabs>
          <w:tab w:val="left" w:pos="851"/>
        </w:tabs>
        <w:spacing w:after="60" w:line="240" w:lineRule="auto"/>
        <w:ind w:left="284" w:firstLine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в</w:t>
      </w:r>
      <w:r w:rsidRPr="00ED33A1">
        <w:rPr>
          <w:rFonts w:ascii="Times New Roman" w:hAnsi="Times New Roman"/>
          <w:sz w:val="24"/>
          <w:szCs w:val="24"/>
        </w:rPr>
        <w:t>се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z w:val="24"/>
          <w:szCs w:val="24"/>
          <w:lang w:val="en-US"/>
        </w:rPr>
        <w:t>KNX</w:t>
      </w:r>
      <w:r w:rsidRPr="00ED33A1">
        <w:rPr>
          <w:rFonts w:ascii="Times New Roman" w:hAnsi="Times New Roman"/>
          <w:sz w:val="24"/>
          <w:szCs w:val="24"/>
        </w:rPr>
        <w:t>7000</w:t>
      </w:r>
      <w:r>
        <w:rPr>
          <w:rFonts w:ascii="Times New Roman" w:hAnsi="Times New Roman"/>
          <w:sz w:val="24"/>
          <w:szCs w:val="24"/>
        </w:rPr>
        <w:t xml:space="preserve"> на заводе изготовителе после сборки производится проверка правильной работоспособности и изготовитель гарантирует правильную работоспособ</w:t>
      </w:r>
      <w:r w:rsidR="009A422E">
        <w:rPr>
          <w:rFonts w:ascii="Times New Roman" w:hAnsi="Times New Roman"/>
          <w:sz w:val="24"/>
          <w:szCs w:val="24"/>
        </w:rPr>
        <w:t>ность при соблюдении потребителем</w:t>
      </w:r>
      <w:r>
        <w:rPr>
          <w:rFonts w:ascii="Times New Roman" w:hAnsi="Times New Roman"/>
          <w:sz w:val="24"/>
          <w:szCs w:val="24"/>
        </w:rPr>
        <w:t xml:space="preserve"> правил использования, транспортировки, хранения, монтажа и эксплуатации.</w:t>
      </w:r>
    </w:p>
    <w:p w:rsidR="00ED33A1" w:rsidRDefault="00ED33A1" w:rsidP="00082528">
      <w:pPr>
        <w:pStyle w:val="a5"/>
        <w:numPr>
          <w:ilvl w:val="1"/>
          <w:numId w:val="17"/>
        </w:numPr>
        <w:tabs>
          <w:tab w:val="left" w:pos="851"/>
        </w:tabs>
        <w:spacing w:after="60" w:line="240" w:lineRule="auto"/>
        <w:ind w:left="284" w:firstLine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Гарантия распространяется на все дефекты, возникшие по вине завода изготовителя в течение гарантийного срока.</w:t>
      </w:r>
    </w:p>
    <w:p w:rsidR="00ED33A1" w:rsidRDefault="00ED33A1" w:rsidP="00082528">
      <w:pPr>
        <w:pStyle w:val="a5"/>
        <w:numPr>
          <w:ilvl w:val="1"/>
          <w:numId w:val="17"/>
        </w:numPr>
        <w:tabs>
          <w:tab w:val="left" w:pos="851"/>
        </w:tabs>
        <w:spacing w:after="60" w:line="240" w:lineRule="auto"/>
        <w:ind w:left="284" w:firstLine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Гарантия не распространяется на дефекты, возникшие в случаях:</w:t>
      </w:r>
    </w:p>
    <w:p w:rsidR="00ED33A1" w:rsidRDefault="00ED33A1" w:rsidP="00DA3666">
      <w:pPr>
        <w:pStyle w:val="a5"/>
        <w:tabs>
          <w:tab w:val="left" w:pos="851"/>
        </w:tabs>
        <w:spacing w:after="60" w:line="240" w:lineRule="auto"/>
        <w:ind w:left="284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A422E">
        <w:rPr>
          <w:rFonts w:ascii="Times New Roman" w:hAnsi="Times New Roman"/>
          <w:sz w:val="24"/>
          <w:szCs w:val="24"/>
        </w:rPr>
        <w:t>нарушения паспортных режимов хранения, монтажа, эксплуатации и обслуживания изделия;</w:t>
      </w:r>
    </w:p>
    <w:p w:rsidR="009A422E" w:rsidRDefault="009A422E" w:rsidP="00DA3666">
      <w:pPr>
        <w:pStyle w:val="a5"/>
        <w:tabs>
          <w:tab w:val="left" w:pos="851"/>
        </w:tabs>
        <w:spacing w:after="60" w:line="240" w:lineRule="auto"/>
        <w:ind w:left="284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 надлежащей транспортировки и погрузоразгрузочных работ;</w:t>
      </w:r>
    </w:p>
    <w:p w:rsidR="009A422E" w:rsidRDefault="009A422E" w:rsidP="00DA3666">
      <w:pPr>
        <w:pStyle w:val="a5"/>
        <w:tabs>
          <w:tab w:val="left" w:pos="851"/>
        </w:tabs>
        <w:spacing w:after="60" w:line="240" w:lineRule="auto"/>
        <w:ind w:left="284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наличия следов воздействия веществ ,агрессивных к материалам изделия;</w:t>
      </w:r>
    </w:p>
    <w:p w:rsidR="009A422E" w:rsidRDefault="009A422E" w:rsidP="00DA3666">
      <w:pPr>
        <w:pStyle w:val="a5"/>
        <w:tabs>
          <w:tab w:val="left" w:pos="851"/>
        </w:tabs>
        <w:spacing w:after="60" w:line="240" w:lineRule="auto"/>
        <w:ind w:left="284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повреждений, вызванных неправильными действиями потребителя;</w:t>
      </w:r>
    </w:p>
    <w:p w:rsidR="009A422E" w:rsidRDefault="009A422E" w:rsidP="00DA3666">
      <w:pPr>
        <w:pStyle w:val="a5"/>
        <w:tabs>
          <w:tab w:val="left" w:pos="851"/>
        </w:tabs>
        <w:spacing w:after="60" w:line="240" w:lineRule="auto"/>
        <w:ind w:left="284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наличием следов постороннего вмешательства в конструкцию или </w:t>
      </w:r>
      <w:r w:rsidR="001E31D9">
        <w:rPr>
          <w:rFonts w:ascii="Times New Roman" w:hAnsi="Times New Roman"/>
          <w:sz w:val="24"/>
          <w:szCs w:val="24"/>
        </w:rPr>
        <w:t>программное обеспечение изделия;</w:t>
      </w:r>
    </w:p>
    <w:p w:rsidR="001E31D9" w:rsidRDefault="001E31D9" w:rsidP="00DA3666">
      <w:pPr>
        <w:pStyle w:val="a5"/>
        <w:tabs>
          <w:tab w:val="left" w:pos="851"/>
        </w:tabs>
        <w:spacing w:after="60" w:line="240" w:lineRule="auto"/>
        <w:ind w:left="284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стихийных бедствий повлекших повреждение изделия.</w:t>
      </w:r>
    </w:p>
    <w:p w:rsidR="00ED33A1" w:rsidRPr="00ED33A1" w:rsidRDefault="00ED33A1" w:rsidP="00DA3666">
      <w:pPr>
        <w:pStyle w:val="a5"/>
        <w:tabs>
          <w:tab w:val="left" w:pos="851"/>
        </w:tabs>
        <w:spacing w:after="60" w:line="240" w:lineRule="auto"/>
        <w:ind w:left="284"/>
        <w:contextualSpacing w:val="0"/>
        <w:rPr>
          <w:rFonts w:ascii="Times New Roman" w:hAnsi="Times New Roman"/>
          <w:sz w:val="24"/>
          <w:szCs w:val="24"/>
        </w:rPr>
      </w:pPr>
    </w:p>
    <w:p w:rsidR="006A3099" w:rsidRDefault="006A3099" w:rsidP="00082528">
      <w:pPr>
        <w:pStyle w:val="a5"/>
        <w:numPr>
          <w:ilvl w:val="0"/>
          <w:numId w:val="17"/>
        </w:numPr>
        <w:spacing w:after="60" w:line="240" w:lineRule="auto"/>
        <w:ind w:left="0" w:firstLine="0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Условия гарантийного обслуживания.</w:t>
      </w:r>
    </w:p>
    <w:p w:rsidR="009A422E" w:rsidRPr="009A422E" w:rsidRDefault="009A422E" w:rsidP="00082528">
      <w:pPr>
        <w:pStyle w:val="a5"/>
        <w:numPr>
          <w:ilvl w:val="1"/>
          <w:numId w:val="17"/>
        </w:numPr>
        <w:tabs>
          <w:tab w:val="left" w:pos="851"/>
        </w:tabs>
        <w:spacing w:after="60" w:line="240" w:lineRule="auto"/>
        <w:ind w:left="284" w:firstLine="0"/>
        <w:contextualSpacing w:val="0"/>
        <w:rPr>
          <w:rFonts w:ascii="Times New Roman" w:hAnsi="Times New Roman"/>
          <w:sz w:val="24"/>
          <w:szCs w:val="24"/>
        </w:rPr>
      </w:pPr>
      <w:r w:rsidRPr="009A422E">
        <w:rPr>
          <w:rFonts w:ascii="Times New Roman" w:hAnsi="Times New Roman"/>
          <w:sz w:val="24"/>
          <w:szCs w:val="24"/>
        </w:rPr>
        <w:t>Претензии к качеству изделия могут быть предъявлены только в течени</w:t>
      </w:r>
      <w:r w:rsidR="00C951D3" w:rsidRPr="009A422E">
        <w:rPr>
          <w:rFonts w:ascii="Times New Roman" w:hAnsi="Times New Roman"/>
          <w:sz w:val="24"/>
          <w:szCs w:val="24"/>
        </w:rPr>
        <w:t>е</w:t>
      </w:r>
      <w:r w:rsidRPr="009A422E">
        <w:rPr>
          <w:rFonts w:ascii="Times New Roman" w:hAnsi="Times New Roman"/>
          <w:sz w:val="24"/>
          <w:szCs w:val="24"/>
        </w:rPr>
        <w:t xml:space="preserve"> гарантийного срока.</w:t>
      </w:r>
    </w:p>
    <w:p w:rsidR="009A422E" w:rsidRDefault="00637D6F" w:rsidP="00082528">
      <w:pPr>
        <w:pStyle w:val="a5"/>
        <w:numPr>
          <w:ilvl w:val="1"/>
          <w:numId w:val="17"/>
        </w:numPr>
        <w:tabs>
          <w:tab w:val="left" w:pos="851"/>
        </w:tabs>
        <w:spacing w:after="60" w:line="240" w:lineRule="auto"/>
        <w:ind w:left="284" w:firstLine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Бесплатное гарантийное обслуживание производиться в течение 12 месяцев со дня приобретения </w:t>
      </w:r>
      <w:r>
        <w:rPr>
          <w:rFonts w:ascii="Times New Roman" w:hAnsi="Times New Roman"/>
          <w:sz w:val="24"/>
          <w:szCs w:val="24"/>
          <w:lang w:val="en-US"/>
        </w:rPr>
        <w:t>KNX</w:t>
      </w:r>
      <w:r w:rsidRPr="00637D6F">
        <w:rPr>
          <w:rFonts w:ascii="Times New Roman" w:hAnsi="Times New Roman"/>
          <w:sz w:val="24"/>
          <w:szCs w:val="24"/>
        </w:rPr>
        <w:t>7000</w:t>
      </w:r>
      <w:r>
        <w:rPr>
          <w:rFonts w:ascii="Times New Roman" w:hAnsi="Times New Roman"/>
          <w:sz w:val="24"/>
          <w:szCs w:val="24"/>
        </w:rPr>
        <w:t>, что фиксируется в данном паспорте при приеме передаче изделия.</w:t>
      </w:r>
    </w:p>
    <w:p w:rsidR="00637D6F" w:rsidRDefault="00637D6F" w:rsidP="00082528">
      <w:pPr>
        <w:pStyle w:val="a5"/>
        <w:numPr>
          <w:ilvl w:val="1"/>
          <w:numId w:val="17"/>
        </w:numPr>
        <w:tabs>
          <w:tab w:val="left" w:pos="851"/>
        </w:tabs>
        <w:spacing w:after="60" w:line="240" w:lineRule="auto"/>
        <w:ind w:left="284" w:firstLine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Неисправные изделия ремонтируются или заменяются бесплатно в разумный </w:t>
      </w:r>
      <w:r w:rsidR="00C951D3">
        <w:rPr>
          <w:rFonts w:ascii="Times New Roman" w:hAnsi="Times New Roman"/>
          <w:sz w:val="24"/>
          <w:szCs w:val="24"/>
        </w:rPr>
        <w:t>срок,</w:t>
      </w:r>
      <w:r>
        <w:rPr>
          <w:rFonts w:ascii="Times New Roman" w:hAnsi="Times New Roman"/>
          <w:sz w:val="24"/>
          <w:szCs w:val="24"/>
        </w:rPr>
        <w:t xml:space="preserve"> связанный со временем необходимым на доставку запчастей или нового изделия, или в соответствии с договором на сервисное обслуживание заключенным с сервисным центром (</w:t>
      </w:r>
      <w:r w:rsidR="006C6BB4">
        <w:rPr>
          <w:rFonts w:ascii="Times New Roman" w:hAnsi="Times New Roman"/>
          <w:sz w:val="24"/>
          <w:szCs w:val="24"/>
        </w:rPr>
        <w:t xml:space="preserve">организацией </w:t>
      </w:r>
      <w:r>
        <w:rPr>
          <w:rFonts w:ascii="Times New Roman" w:hAnsi="Times New Roman"/>
          <w:sz w:val="24"/>
          <w:szCs w:val="24"/>
        </w:rPr>
        <w:t xml:space="preserve">аккредитованной производителем </w:t>
      </w:r>
      <w:r w:rsidR="006C6BB4">
        <w:rPr>
          <w:rFonts w:ascii="Times New Roman" w:hAnsi="Times New Roman"/>
          <w:sz w:val="24"/>
          <w:szCs w:val="24"/>
        </w:rPr>
        <w:t>для проведения ремонтных работ).</w:t>
      </w:r>
      <w:r w:rsidR="00C951D3">
        <w:rPr>
          <w:rFonts w:ascii="Times New Roman" w:hAnsi="Times New Roman"/>
          <w:sz w:val="24"/>
          <w:szCs w:val="24"/>
        </w:rPr>
        <w:t xml:space="preserve"> Решение о ремонте или замене изделия принимается сервисным центром или поставщиком в случае его отсутствия. Замененное изделие и его части, полученные в результате ремонта, переходят в собственность сервисного центра.</w:t>
      </w:r>
    </w:p>
    <w:p w:rsidR="006C6BB4" w:rsidRDefault="006C6BB4" w:rsidP="00082528">
      <w:pPr>
        <w:pStyle w:val="a5"/>
        <w:numPr>
          <w:ilvl w:val="1"/>
          <w:numId w:val="17"/>
        </w:numPr>
        <w:tabs>
          <w:tab w:val="left" w:pos="851"/>
        </w:tabs>
        <w:spacing w:after="60" w:line="240" w:lineRule="auto"/>
        <w:ind w:left="284" w:firstLine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 необоснованной претензии покупателя, затраты на диагностику, экспертизу и трансферт </w:t>
      </w:r>
      <w:r w:rsidR="00C951D3">
        <w:rPr>
          <w:rFonts w:ascii="Times New Roman" w:hAnsi="Times New Roman"/>
          <w:sz w:val="24"/>
          <w:szCs w:val="24"/>
        </w:rPr>
        <w:t>специалиста сервисного центра возмещаются покупателем.</w:t>
      </w:r>
    </w:p>
    <w:p w:rsidR="00C951D3" w:rsidRPr="009A422E" w:rsidRDefault="00C951D3" w:rsidP="00082528">
      <w:pPr>
        <w:pStyle w:val="a5"/>
        <w:numPr>
          <w:ilvl w:val="1"/>
          <w:numId w:val="17"/>
        </w:numPr>
        <w:tabs>
          <w:tab w:val="left" w:pos="851"/>
        </w:tabs>
        <w:spacing w:after="60" w:line="240" w:lineRule="auto"/>
        <w:ind w:left="284" w:firstLine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Изделие принимается в гарантийный ремонт (или при возврате/обмене) п</w:t>
      </w:r>
      <w:r w:rsidR="009263CF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лностью укомплектованным.</w:t>
      </w:r>
    </w:p>
    <w:p w:rsidR="0066026E" w:rsidRDefault="0066026E" w:rsidP="00DA3666">
      <w:pPr>
        <w:pStyle w:val="a5"/>
        <w:spacing w:after="100" w:line="240" w:lineRule="auto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</w:p>
    <w:p w:rsidR="0066026E" w:rsidRDefault="00D42DA2" w:rsidP="00D42DA2">
      <w:pPr>
        <w:pStyle w:val="a5"/>
        <w:numPr>
          <w:ilvl w:val="0"/>
          <w:numId w:val="17"/>
        </w:numPr>
        <w:spacing w:after="100" w:line="240" w:lineRule="auto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Организация, уполномоченная принимать претензии на территории РФ</w:t>
      </w:r>
    </w:p>
    <w:p w:rsidR="0095233C" w:rsidRPr="00D42DA2" w:rsidRDefault="00D42DA2" w:rsidP="00D42DA2">
      <w:pPr>
        <w:pStyle w:val="a5"/>
        <w:tabs>
          <w:tab w:val="left" w:pos="851"/>
        </w:tabs>
        <w:spacing w:after="60" w:line="240" w:lineRule="auto"/>
        <w:ind w:left="284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D42DA2">
        <w:rPr>
          <w:rFonts w:ascii="Times New Roman" w:hAnsi="Times New Roman"/>
          <w:sz w:val="24"/>
          <w:szCs w:val="24"/>
        </w:rPr>
        <w:t>ООО «Комплексная гарантированная безопасность»</w:t>
      </w:r>
    </w:p>
    <w:p w:rsidR="00D42DA2" w:rsidRPr="00D42DA2" w:rsidRDefault="00D42DA2" w:rsidP="00D42DA2">
      <w:pPr>
        <w:pStyle w:val="a5"/>
        <w:tabs>
          <w:tab w:val="left" w:pos="851"/>
        </w:tabs>
        <w:spacing w:after="60" w:line="240" w:lineRule="auto"/>
        <w:ind w:left="284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D42DA2">
        <w:rPr>
          <w:rFonts w:ascii="Times New Roman" w:hAnsi="Times New Roman"/>
          <w:sz w:val="24"/>
          <w:szCs w:val="24"/>
        </w:rPr>
        <w:t>196066, г. Санкт-Петербург, ул. Гастелло, д. 9, лит. А, пом. 10 Н.</w:t>
      </w:r>
    </w:p>
    <w:p w:rsidR="0066026E" w:rsidRPr="00D42DA2" w:rsidRDefault="00D42DA2" w:rsidP="00D42DA2">
      <w:pPr>
        <w:pStyle w:val="a5"/>
        <w:tabs>
          <w:tab w:val="left" w:pos="851"/>
        </w:tabs>
        <w:spacing w:after="60" w:line="240" w:lineRule="auto"/>
        <w:ind w:left="284"/>
        <w:contextualSpacing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</w:t>
      </w:r>
      <w:r w:rsidRPr="00D42DA2">
        <w:rPr>
          <w:rFonts w:ascii="Times New Roman" w:hAnsi="Times New Roman"/>
          <w:sz w:val="24"/>
          <w:szCs w:val="24"/>
        </w:rPr>
        <w:t>. (951) 6601099, (911) 7939392</w:t>
      </w:r>
    </w:p>
    <w:p w:rsidR="009263CF" w:rsidRDefault="00D42DA2" w:rsidP="00DA3666">
      <w:pPr>
        <w:pStyle w:val="a5"/>
        <w:spacing w:after="100" w:line="240" w:lineRule="auto"/>
        <w:ind w:left="0"/>
        <w:contextualSpacing w:val="0"/>
        <w:jc w:val="center"/>
        <w:rPr>
          <w:rFonts w:ascii="Times New Roman" w:eastAsia="Batang" w:hAnsi="Times New Roman"/>
          <w:color w:val="000000"/>
          <w:sz w:val="24"/>
          <w:szCs w:val="24"/>
        </w:rPr>
      </w:pPr>
      <w:r>
        <w:rPr>
          <w:rFonts w:ascii="Times New Roman" w:eastAsia="Batang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952625" cy="381000"/>
            <wp:effectExtent l="19050" t="0" r="9525" b="0"/>
            <wp:docPr id="31" name="_x115622616" descr="EMB0000059469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15622616" descr="EMB0000059469d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370" t="17050" r="4739" b="18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666" w:rsidRDefault="00DA3666" w:rsidP="00105271">
      <w:pPr>
        <w:pStyle w:val="a5"/>
        <w:spacing w:after="100" w:line="240" w:lineRule="auto"/>
        <w:ind w:left="0"/>
        <w:contextualSpacing w:val="0"/>
        <w:rPr>
          <w:rFonts w:ascii="Times New Roman" w:eastAsia="Batang" w:hAnsi="Times New Roman"/>
          <w:color w:val="000000"/>
          <w:sz w:val="24"/>
          <w:szCs w:val="24"/>
        </w:rPr>
      </w:pPr>
    </w:p>
    <w:p w:rsidR="009263CF" w:rsidRDefault="009263CF" w:rsidP="009263CF">
      <w:pPr>
        <w:pStyle w:val="a5"/>
        <w:spacing w:after="100" w:line="240" w:lineRule="auto"/>
        <w:ind w:left="0"/>
        <w:contextualSpacing w:val="0"/>
        <w:jc w:val="center"/>
        <w:rPr>
          <w:rFonts w:ascii="Times New Roman" w:hAnsi="Times New Roman"/>
          <w:sz w:val="36"/>
          <w:szCs w:val="36"/>
        </w:rPr>
      </w:pPr>
      <w:r w:rsidRPr="009263CF">
        <w:rPr>
          <w:rFonts w:ascii="Times New Roman" w:hAnsi="Times New Roman"/>
          <w:sz w:val="36"/>
          <w:szCs w:val="36"/>
        </w:rPr>
        <w:t>ГАРАНТИЙНЫЙ ТАЛОН</w:t>
      </w:r>
    </w:p>
    <w:p w:rsidR="009263CF" w:rsidRPr="000E36BA" w:rsidRDefault="009263CF" w:rsidP="009263CF">
      <w:pPr>
        <w:jc w:val="center"/>
        <w:rPr>
          <w:rFonts w:ascii="Times New Roman" w:hAnsi="Times New Roman"/>
          <w:b/>
          <w:sz w:val="72"/>
          <w:szCs w:val="72"/>
        </w:rPr>
      </w:pPr>
      <w:r w:rsidRPr="000E36BA">
        <w:rPr>
          <w:rFonts w:ascii="Times New Roman" w:hAnsi="Times New Roman"/>
          <w:b/>
          <w:bCs/>
          <w:sz w:val="72"/>
          <w:szCs w:val="72"/>
        </w:rPr>
        <w:t>KINETRAC</w:t>
      </w:r>
      <w:r w:rsidR="00F933BE">
        <w:rPr>
          <w:rFonts w:ascii="Times New Roman" w:hAnsi="Times New Roman"/>
          <w:b/>
          <w:sz w:val="72"/>
          <w:szCs w:val="72"/>
        </w:rPr>
        <w:t>-</w:t>
      </w:r>
      <w:r w:rsidRPr="000E36BA">
        <w:rPr>
          <w:rFonts w:ascii="Times New Roman" w:hAnsi="Times New Roman"/>
          <w:b/>
          <w:sz w:val="72"/>
          <w:szCs w:val="72"/>
        </w:rPr>
        <w:t>KNX7000</w:t>
      </w:r>
    </w:p>
    <w:p w:rsidR="009263CF" w:rsidRPr="00242F76" w:rsidRDefault="009263CF" w:rsidP="009263CF"/>
    <w:p w:rsidR="009263CF" w:rsidRPr="00851BCD" w:rsidRDefault="009263CF" w:rsidP="009263CF">
      <w:pPr>
        <w:rPr>
          <w:rFonts w:ascii="Times New Roman" w:hAnsi="Times New Roman"/>
          <w:bCs/>
          <w:sz w:val="24"/>
          <w:szCs w:val="24"/>
        </w:rPr>
      </w:pPr>
      <w:r w:rsidRPr="00851BCD">
        <w:rPr>
          <w:rFonts w:ascii="Times New Roman" w:hAnsi="Times New Roman"/>
          <w:sz w:val="24"/>
          <w:szCs w:val="24"/>
        </w:rPr>
        <w:t xml:space="preserve">Изготовитель: </w:t>
      </w:r>
      <w:r w:rsidRPr="00851BCD">
        <w:rPr>
          <w:rFonts w:ascii="Times New Roman" w:hAnsi="Times New Roman"/>
          <w:bCs/>
          <w:sz w:val="24"/>
          <w:szCs w:val="24"/>
        </w:rPr>
        <w:t>«HANMED Co., Ltd.» 112, GBMC, 155-1, Nongso-Ri, Juchon-Myeon, Gimhae-Si, Gyeongsangnam-Do, Корея.</w:t>
      </w:r>
    </w:p>
    <w:p w:rsidR="009263CF" w:rsidRPr="00B32B07" w:rsidRDefault="009263CF" w:rsidP="009263CF">
      <w:pPr>
        <w:rPr>
          <w:rFonts w:ascii="Times New Roman" w:hAnsi="Times New Roman"/>
          <w:bCs/>
          <w:sz w:val="32"/>
          <w:szCs w:val="32"/>
        </w:rPr>
      </w:pPr>
    </w:p>
    <w:p w:rsidR="009263CF" w:rsidRPr="000E36BA" w:rsidRDefault="009263CF" w:rsidP="009263CF">
      <w:pPr>
        <w:jc w:val="center"/>
        <w:rPr>
          <w:rFonts w:ascii="Times New Roman" w:hAnsi="Times New Roman"/>
          <w:sz w:val="36"/>
          <w:szCs w:val="36"/>
        </w:rPr>
      </w:pPr>
      <w:r w:rsidRPr="000E36BA">
        <w:rPr>
          <w:rFonts w:ascii="Times New Roman" w:hAnsi="Times New Roman"/>
          <w:sz w:val="36"/>
          <w:szCs w:val="36"/>
        </w:rPr>
        <w:t>СТОЛ ТРАКЦИОННЫ</w:t>
      </w:r>
      <w:r w:rsidR="0022554E">
        <w:rPr>
          <w:rFonts w:ascii="Times New Roman" w:hAnsi="Times New Roman"/>
          <w:sz w:val="36"/>
          <w:szCs w:val="36"/>
        </w:rPr>
        <w:t xml:space="preserve">Й  С  КОМПЬЮТЕРНЫМ УПРАВЛЕНИЕМ </w:t>
      </w:r>
    </w:p>
    <w:tbl>
      <w:tblPr>
        <w:tblW w:w="0" w:type="auto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ayout w:type="fixed"/>
        <w:tblLook w:val="04A0"/>
      </w:tblPr>
      <w:tblGrid>
        <w:gridCol w:w="2207"/>
        <w:gridCol w:w="7574"/>
      </w:tblGrid>
      <w:tr w:rsidR="0095233C" w:rsidRPr="00A478C8" w:rsidTr="009263CF">
        <w:trPr>
          <w:trHeight w:val="1104"/>
        </w:trPr>
        <w:tc>
          <w:tcPr>
            <w:tcW w:w="2207" w:type="dxa"/>
            <w:vAlign w:val="center"/>
          </w:tcPr>
          <w:p w:rsidR="0095233C" w:rsidRPr="00A478C8" w:rsidRDefault="00D42DA2" w:rsidP="00433D7A">
            <w:pPr>
              <w:snapToGrid w:val="0"/>
              <w:jc w:val="center"/>
              <w:rPr>
                <w:rFonts w:ascii="Times New Roman" w:hAnsi="Times New Roman"/>
                <w:b/>
                <w:noProof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noProof/>
                <w:sz w:val="12"/>
                <w:szCs w:val="12"/>
              </w:rPr>
              <w:drawing>
                <wp:inline distT="0" distB="0" distL="0" distR="0">
                  <wp:extent cx="571500" cy="371475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33C" w:rsidRPr="00A478C8" w:rsidRDefault="0095233C" w:rsidP="00433D7A">
            <w:pPr>
              <w:snapToGrid w:val="0"/>
              <w:jc w:val="center"/>
              <w:rPr>
                <w:rFonts w:ascii="Times New Roman" w:hAnsi="Times New Roman"/>
                <w:b/>
                <w:noProof/>
                <w:sz w:val="12"/>
                <w:szCs w:val="12"/>
              </w:rPr>
            </w:pPr>
            <w:r w:rsidRPr="00A478C8">
              <w:rPr>
                <w:rFonts w:ascii="Times New Roman" w:hAnsi="Times New Roman"/>
                <w:b/>
                <w:bCs/>
                <w:sz w:val="12"/>
                <w:szCs w:val="12"/>
              </w:rPr>
              <w:t>Зав. номер</w:t>
            </w:r>
            <w:r w:rsidRPr="00A478C8">
              <w:rPr>
                <w:rFonts w:ascii="Times New Roman" w:hAnsi="Times New Roman"/>
                <w:b/>
                <w:noProof/>
                <w:sz w:val="12"/>
                <w:szCs w:val="12"/>
              </w:rPr>
              <w:t xml:space="preserve"> (Идентификационный номер изделия)</w:t>
            </w:r>
          </w:p>
        </w:tc>
        <w:tc>
          <w:tcPr>
            <w:tcW w:w="7574" w:type="dxa"/>
            <w:vAlign w:val="center"/>
          </w:tcPr>
          <w:p w:rsidR="0095233C" w:rsidRPr="00A478C8" w:rsidRDefault="0095233C" w:rsidP="00433D7A">
            <w:pPr>
              <w:pBdr>
                <w:bottom w:val="single" w:sz="12" w:space="1" w:color="auto"/>
              </w:pBdr>
              <w:spacing w:before="120" w:after="120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</w:p>
          <w:p w:rsidR="0095233C" w:rsidRPr="00A478C8" w:rsidRDefault="0095233C" w:rsidP="00433D7A">
            <w:pPr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</w:pPr>
            <w:r w:rsidRPr="00A478C8">
              <w:rPr>
                <w:rFonts w:ascii="Times New Roman" w:hAnsi="Times New Roman"/>
                <w:b/>
                <w:bCs/>
                <w:sz w:val="12"/>
                <w:szCs w:val="12"/>
              </w:rPr>
              <w:t xml:space="preserve">                                        </w:t>
            </w:r>
            <w:r w:rsidRPr="00A478C8"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t xml:space="preserve">заполняется </w:t>
            </w:r>
            <w:r>
              <w:rPr>
                <w:rFonts w:ascii="Times New Roman" w:hAnsi="Times New Roman"/>
                <w:b/>
                <w:bCs/>
                <w:color w:val="FF0000"/>
                <w:sz w:val="18"/>
                <w:szCs w:val="18"/>
              </w:rPr>
              <w:t>во время  предпродажной подготовки</w:t>
            </w:r>
          </w:p>
        </w:tc>
      </w:tr>
    </w:tbl>
    <w:p w:rsidR="009263CF" w:rsidRDefault="009263CF" w:rsidP="009263CF">
      <w:pPr>
        <w:pStyle w:val="a5"/>
        <w:spacing w:after="100" w:line="240" w:lineRule="auto"/>
        <w:ind w:left="0"/>
        <w:contextualSpacing w:val="0"/>
        <w:jc w:val="center"/>
        <w:rPr>
          <w:rFonts w:ascii="Times New Roman" w:hAnsi="Times New Roman"/>
          <w:sz w:val="36"/>
          <w:szCs w:val="36"/>
        </w:rPr>
      </w:pPr>
    </w:p>
    <w:p w:rsidR="009263CF" w:rsidRPr="00800F07" w:rsidRDefault="009263CF" w:rsidP="009263CF">
      <w:pPr>
        <w:pStyle w:val="a5"/>
        <w:spacing w:after="100" w:line="240" w:lineRule="auto"/>
        <w:ind w:left="0"/>
        <w:contextualSpacing w:val="0"/>
        <w:jc w:val="both"/>
        <w:rPr>
          <w:rFonts w:ascii="Times New Roman" w:hAnsi="Times New Roman"/>
        </w:rPr>
      </w:pPr>
      <w:r w:rsidRPr="00800F07">
        <w:rPr>
          <w:rFonts w:ascii="Times New Roman" w:hAnsi="Times New Roman"/>
        </w:rPr>
        <w:t xml:space="preserve">Дата </w:t>
      </w:r>
      <w:r w:rsidR="0095233C">
        <w:rPr>
          <w:rFonts w:ascii="Times New Roman" w:hAnsi="Times New Roman"/>
        </w:rPr>
        <w:t>пуско-наладки …………………………………………………</w:t>
      </w:r>
    </w:p>
    <w:p w:rsidR="009263CF" w:rsidRPr="00800F07" w:rsidRDefault="009263CF" w:rsidP="009263CF">
      <w:pPr>
        <w:pStyle w:val="a5"/>
        <w:spacing w:after="100" w:line="240" w:lineRule="auto"/>
        <w:ind w:left="0"/>
        <w:contextualSpacing w:val="0"/>
        <w:jc w:val="both"/>
        <w:rPr>
          <w:rFonts w:ascii="Times New Roman" w:hAnsi="Times New Roman"/>
        </w:rPr>
      </w:pPr>
    </w:p>
    <w:p w:rsidR="009263CF" w:rsidRPr="00800F07" w:rsidRDefault="009263CF" w:rsidP="009263CF">
      <w:pPr>
        <w:pStyle w:val="a5"/>
        <w:spacing w:after="100" w:line="240" w:lineRule="auto"/>
        <w:ind w:left="0"/>
        <w:contextualSpacing w:val="0"/>
        <w:jc w:val="both"/>
        <w:rPr>
          <w:rFonts w:ascii="Times New Roman" w:hAnsi="Times New Roman"/>
        </w:rPr>
      </w:pPr>
      <w:r w:rsidRPr="00800F07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М.П.</w:t>
      </w:r>
    </w:p>
    <w:p w:rsidR="009263CF" w:rsidRPr="00800F07" w:rsidRDefault="009263CF" w:rsidP="009263CF">
      <w:pPr>
        <w:pStyle w:val="a5"/>
        <w:spacing w:after="100" w:line="240" w:lineRule="auto"/>
        <w:ind w:left="0"/>
        <w:contextualSpacing w:val="0"/>
        <w:jc w:val="both"/>
        <w:rPr>
          <w:rFonts w:ascii="Times New Roman" w:hAnsi="Times New Roman"/>
        </w:rPr>
      </w:pPr>
      <w:r w:rsidRPr="00800F07">
        <w:rPr>
          <w:rFonts w:ascii="Times New Roman" w:hAnsi="Times New Roman"/>
        </w:rPr>
        <w:t>Подпись и Ф.И.О. продавца …………………………………………</w:t>
      </w:r>
    </w:p>
    <w:p w:rsidR="009263CF" w:rsidRPr="00800F07" w:rsidRDefault="009263CF" w:rsidP="009263CF">
      <w:pPr>
        <w:pStyle w:val="a5"/>
        <w:spacing w:after="100" w:line="240" w:lineRule="auto"/>
        <w:ind w:left="0"/>
        <w:contextualSpacing w:val="0"/>
        <w:jc w:val="both"/>
        <w:rPr>
          <w:rFonts w:ascii="Times New Roman" w:hAnsi="Times New Roman"/>
        </w:rPr>
      </w:pPr>
    </w:p>
    <w:p w:rsidR="009263CF" w:rsidRPr="00800F07" w:rsidRDefault="009263CF" w:rsidP="009263CF">
      <w:pPr>
        <w:pStyle w:val="a5"/>
        <w:spacing w:after="100" w:line="240" w:lineRule="auto"/>
        <w:ind w:left="0"/>
        <w:contextualSpacing w:val="0"/>
        <w:jc w:val="both"/>
        <w:rPr>
          <w:rFonts w:ascii="Times New Roman" w:hAnsi="Times New Roman"/>
        </w:rPr>
      </w:pPr>
    </w:p>
    <w:p w:rsidR="00800F07" w:rsidRPr="00800F07" w:rsidRDefault="009263CF" w:rsidP="009263CF">
      <w:pPr>
        <w:pStyle w:val="a5"/>
        <w:spacing w:after="100" w:line="240" w:lineRule="auto"/>
        <w:ind w:left="0"/>
        <w:contextualSpacing w:val="0"/>
        <w:jc w:val="both"/>
        <w:rPr>
          <w:rFonts w:ascii="Times New Roman" w:hAnsi="Times New Roman"/>
        </w:rPr>
      </w:pPr>
      <w:r w:rsidRPr="00800F07">
        <w:rPr>
          <w:rFonts w:ascii="Times New Roman" w:hAnsi="Times New Roman"/>
        </w:rPr>
        <w:t>С условиями гарантии ознакомлен ………………………………… (подпись и Ф.И.О. покупателя)</w:t>
      </w:r>
    </w:p>
    <w:p w:rsidR="009263CF" w:rsidRPr="00800F07" w:rsidRDefault="009263CF" w:rsidP="009263CF">
      <w:pPr>
        <w:pStyle w:val="a5"/>
        <w:spacing w:after="100" w:line="240" w:lineRule="auto"/>
        <w:ind w:left="0"/>
        <w:contextualSpacing w:val="0"/>
        <w:jc w:val="both"/>
        <w:rPr>
          <w:rFonts w:ascii="Times New Roman" w:hAnsi="Times New Roman"/>
        </w:rPr>
      </w:pPr>
      <w:r w:rsidRPr="00800F07">
        <w:rPr>
          <w:rFonts w:ascii="Times New Roman" w:hAnsi="Times New Roman"/>
        </w:rPr>
        <w:t xml:space="preserve">ГАРАНТИЙНЫЙ СРОК СО ДНЯ </w:t>
      </w:r>
      <w:r w:rsidR="0095233C">
        <w:rPr>
          <w:rFonts w:ascii="Times New Roman" w:hAnsi="Times New Roman"/>
        </w:rPr>
        <w:t xml:space="preserve">ПУСКО-НАЛАДКИ </w:t>
      </w:r>
      <w:r w:rsidRPr="00800F07">
        <w:rPr>
          <w:rFonts w:ascii="Times New Roman" w:hAnsi="Times New Roman"/>
        </w:rPr>
        <w:t xml:space="preserve"> – 12 МЕСЯЦЕВ</w:t>
      </w:r>
    </w:p>
    <w:p w:rsidR="00800F07" w:rsidRPr="00800F07" w:rsidRDefault="00800F07" w:rsidP="009263CF">
      <w:pPr>
        <w:pStyle w:val="a5"/>
        <w:spacing w:after="100" w:line="240" w:lineRule="auto"/>
        <w:ind w:left="0"/>
        <w:contextualSpacing w:val="0"/>
        <w:jc w:val="both"/>
        <w:rPr>
          <w:rFonts w:ascii="Times New Roman" w:hAnsi="Times New Roman"/>
        </w:rPr>
      </w:pPr>
    </w:p>
    <w:p w:rsidR="00800F07" w:rsidRDefault="00800F07" w:rsidP="00800F07">
      <w:pPr>
        <w:pStyle w:val="a5"/>
        <w:spacing w:after="100" w:line="240" w:lineRule="auto"/>
        <w:ind w:left="0"/>
        <w:contextualSpacing w:val="0"/>
        <w:jc w:val="both"/>
        <w:rPr>
          <w:rFonts w:ascii="Times New Roman" w:hAnsi="Times New Roman"/>
        </w:rPr>
      </w:pPr>
      <w:r w:rsidRPr="00800F07">
        <w:rPr>
          <w:rFonts w:ascii="Times New Roman" w:hAnsi="Times New Roman"/>
        </w:rPr>
        <w:t>Для подтверждения гарантийного</w:t>
      </w:r>
      <w:r w:rsidR="006C7A95">
        <w:rPr>
          <w:rFonts w:ascii="Times New Roman" w:hAnsi="Times New Roman"/>
        </w:rPr>
        <w:t xml:space="preserve"> случая, Покупатель обязан</w:t>
      </w:r>
      <w:r w:rsidRPr="00800F07">
        <w:rPr>
          <w:rFonts w:ascii="Times New Roman" w:hAnsi="Times New Roman"/>
        </w:rPr>
        <w:t xml:space="preserve"> предоставить следующие документы:</w:t>
      </w:r>
    </w:p>
    <w:p w:rsidR="00800F07" w:rsidRDefault="00800F07" w:rsidP="00800F07">
      <w:pPr>
        <w:pStyle w:val="a5"/>
        <w:numPr>
          <w:ilvl w:val="0"/>
          <w:numId w:val="14"/>
        </w:numPr>
        <w:spacing w:after="100" w:line="240" w:lineRule="auto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Копию </w:t>
      </w:r>
      <w:r w:rsidR="0095233C">
        <w:rPr>
          <w:rFonts w:ascii="Times New Roman" w:hAnsi="Times New Roman"/>
        </w:rPr>
        <w:t xml:space="preserve">договора, </w:t>
      </w:r>
      <w:r>
        <w:rPr>
          <w:rFonts w:ascii="Times New Roman" w:hAnsi="Times New Roman"/>
        </w:rPr>
        <w:t>накладной, чека или иного документа подтверждающего приобретение изделия.</w:t>
      </w:r>
    </w:p>
    <w:p w:rsidR="00800F07" w:rsidRDefault="00800F07" w:rsidP="00800F07">
      <w:pPr>
        <w:pStyle w:val="a5"/>
        <w:numPr>
          <w:ilvl w:val="0"/>
          <w:numId w:val="14"/>
        </w:numPr>
        <w:spacing w:after="100" w:line="240" w:lineRule="auto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Претензионное заявление (в свободной форме с описанием претензии и требований).</w:t>
      </w:r>
    </w:p>
    <w:p w:rsidR="006C7A95" w:rsidRDefault="006C7A95" w:rsidP="00800F07">
      <w:pPr>
        <w:pStyle w:val="a5"/>
        <w:numPr>
          <w:ilvl w:val="0"/>
          <w:numId w:val="14"/>
        </w:numPr>
        <w:spacing w:after="100" w:line="240" w:lineRule="auto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Копию документа, подтверждающего личность заявителя.</w:t>
      </w:r>
    </w:p>
    <w:p w:rsidR="00800F07" w:rsidRDefault="00800F07" w:rsidP="00800F07">
      <w:pPr>
        <w:pStyle w:val="a5"/>
        <w:numPr>
          <w:ilvl w:val="0"/>
          <w:numId w:val="14"/>
        </w:numPr>
        <w:spacing w:after="100" w:line="240" w:lineRule="auto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Настоящий паспорт с подписями и печатью продавца и покупателя.</w:t>
      </w:r>
    </w:p>
    <w:p w:rsidR="00800F07" w:rsidRDefault="00800F07" w:rsidP="00800F07">
      <w:pPr>
        <w:pStyle w:val="a5"/>
        <w:numPr>
          <w:ilvl w:val="0"/>
          <w:numId w:val="14"/>
        </w:numPr>
        <w:spacing w:after="100" w:line="240" w:lineRule="auto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Акт приемки монтажа и пуско-наладки изделия.</w:t>
      </w:r>
    </w:p>
    <w:p w:rsidR="00C40680" w:rsidRDefault="00D42030" w:rsidP="00800F07">
      <w:pPr>
        <w:pStyle w:val="a5"/>
        <w:numPr>
          <w:ilvl w:val="0"/>
          <w:numId w:val="14"/>
        </w:numPr>
        <w:spacing w:after="100" w:line="240" w:lineRule="auto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Сервисный ж</w:t>
      </w:r>
      <w:r w:rsidR="006C7A95">
        <w:rPr>
          <w:rFonts w:ascii="Times New Roman" w:hAnsi="Times New Roman"/>
        </w:rPr>
        <w:t>урнал</w:t>
      </w:r>
      <w:r>
        <w:rPr>
          <w:rFonts w:ascii="Times New Roman" w:hAnsi="Times New Roman"/>
        </w:rPr>
        <w:t xml:space="preserve"> (подтверждающий наличие ежегодного сервисного обслуживания).</w:t>
      </w:r>
    </w:p>
    <w:p w:rsidR="00C40680" w:rsidRDefault="00C40680" w:rsidP="00C40680">
      <w:pPr>
        <w:pStyle w:val="a5"/>
        <w:spacing w:after="100" w:line="240" w:lineRule="auto"/>
        <w:ind w:left="0"/>
        <w:contextualSpacing w:val="0"/>
        <w:jc w:val="both"/>
        <w:rPr>
          <w:rFonts w:ascii="Times New Roman" w:hAnsi="Times New Roman"/>
        </w:rPr>
      </w:pPr>
    </w:p>
    <w:p w:rsidR="00C40680" w:rsidRDefault="00C40680" w:rsidP="00C40680">
      <w:pPr>
        <w:pStyle w:val="a5"/>
        <w:spacing w:after="100" w:line="240" w:lineRule="auto"/>
        <w:ind w:left="0"/>
        <w:contextualSpacing w:val="0"/>
        <w:jc w:val="center"/>
        <w:rPr>
          <w:rFonts w:ascii="Times New Roman" w:eastAsia="Batang" w:hAnsi="Times New Roman"/>
          <w:color w:val="000000"/>
          <w:sz w:val="24"/>
          <w:szCs w:val="24"/>
        </w:rPr>
      </w:pPr>
    </w:p>
    <w:p w:rsidR="00C40680" w:rsidRDefault="00C40680" w:rsidP="00C40680">
      <w:pPr>
        <w:pStyle w:val="a5"/>
        <w:spacing w:after="100" w:line="240" w:lineRule="auto"/>
        <w:ind w:left="0"/>
        <w:contextualSpacing w:val="0"/>
        <w:jc w:val="center"/>
        <w:rPr>
          <w:rFonts w:ascii="Times New Roman" w:eastAsia="Batang" w:hAnsi="Times New Roman"/>
          <w:color w:val="000000"/>
          <w:sz w:val="24"/>
          <w:szCs w:val="24"/>
        </w:rPr>
      </w:pPr>
    </w:p>
    <w:p w:rsidR="009263CF" w:rsidRPr="00800F07" w:rsidRDefault="00D42DA2" w:rsidP="00DF6D0C">
      <w:pPr>
        <w:pStyle w:val="a5"/>
        <w:spacing w:after="100" w:line="240" w:lineRule="auto"/>
        <w:ind w:left="0"/>
        <w:contextualSpacing w:val="0"/>
        <w:jc w:val="center"/>
      </w:pPr>
      <w:r>
        <w:rPr>
          <w:rFonts w:ascii="Times New Roman" w:eastAsia="Batang" w:hAnsi="Times New Roman"/>
          <w:noProof/>
          <w:color w:val="000000"/>
          <w:sz w:val="24"/>
          <w:szCs w:val="24"/>
        </w:rPr>
        <w:drawing>
          <wp:inline distT="0" distB="0" distL="0" distR="0">
            <wp:extent cx="1952625" cy="381000"/>
            <wp:effectExtent l="19050" t="0" r="9525" b="0"/>
            <wp:docPr id="33" name="Рисунок 33" descr="EMB0000059469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MB0000059469d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370" t="17050" r="4739" b="18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F07">
        <w:tab/>
      </w:r>
    </w:p>
    <w:sectPr w:rsidR="009263CF" w:rsidRPr="00800F07" w:rsidSect="008A1513">
      <w:pgSz w:w="11906" w:h="16838"/>
      <w:pgMar w:top="1134" w:right="707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한컴바탕">
    <w:altName w:val="Arial Unicode MS"/>
    <w:panose1 w:val="00000000000000000000"/>
    <w:charset w:val="81"/>
    <w:family w:val="auto"/>
    <w:notTrueType/>
    <w:pitch w:val="variable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한양신명조">
    <w:altName w:val="Arial Unicode MS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80F26"/>
    <w:multiLevelType w:val="hybridMultilevel"/>
    <w:tmpl w:val="890E3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17ABC"/>
    <w:multiLevelType w:val="hybridMultilevel"/>
    <w:tmpl w:val="E8F46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F2A99"/>
    <w:multiLevelType w:val="hybridMultilevel"/>
    <w:tmpl w:val="C5F86698"/>
    <w:lvl w:ilvl="0" w:tplc="610448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C8DE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C49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0E3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94E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1A9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988D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9467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64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CDD1C71"/>
    <w:multiLevelType w:val="hybridMultilevel"/>
    <w:tmpl w:val="AB70591E"/>
    <w:lvl w:ilvl="0" w:tplc="668EB7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EC09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1603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B0D0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5A03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6416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CCC3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F433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AEC5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7355D9"/>
    <w:multiLevelType w:val="hybridMultilevel"/>
    <w:tmpl w:val="29260C96"/>
    <w:lvl w:ilvl="0" w:tplc="04090011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14D275B7"/>
    <w:multiLevelType w:val="hybridMultilevel"/>
    <w:tmpl w:val="66228B36"/>
    <w:lvl w:ilvl="0" w:tplc="1F08E0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621A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BA3D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644F6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3669F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A68D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DE9B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E07E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7CC5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A21DFE"/>
    <w:multiLevelType w:val="hybridMultilevel"/>
    <w:tmpl w:val="E78A4DC2"/>
    <w:lvl w:ilvl="0" w:tplc="BAC83022">
      <w:start w:val="1"/>
      <w:numFmt w:val="decimal"/>
      <w:lvlText w:val="%1."/>
      <w:lvlJc w:val="left"/>
      <w:pPr>
        <w:ind w:left="720" w:hanging="360"/>
      </w:pPr>
      <w:rPr>
        <w:rFonts w:ascii="한컴바탕" w:hAnsi="한컴바탕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A86507"/>
    <w:multiLevelType w:val="hybridMultilevel"/>
    <w:tmpl w:val="6236158E"/>
    <w:lvl w:ilvl="0" w:tplc="C4D6F354">
      <w:start w:val="1"/>
      <w:numFmt w:val="decimal"/>
      <w:lvlText w:val="%1."/>
      <w:lvlJc w:val="left"/>
      <w:pPr>
        <w:ind w:left="720" w:hanging="360"/>
      </w:pPr>
      <w:rPr>
        <w:rFonts w:hAnsi="한컴바탕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CF1CE8"/>
    <w:multiLevelType w:val="hybridMultilevel"/>
    <w:tmpl w:val="95FC6FDC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3FE31A64"/>
    <w:multiLevelType w:val="hybridMultilevel"/>
    <w:tmpl w:val="3C144FFE"/>
    <w:lvl w:ilvl="0" w:tplc="371E0A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2054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72BA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BA6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F84E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8A1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3453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AC0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70CF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0536E1F"/>
    <w:multiLevelType w:val="hybridMultilevel"/>
    <w:tmpl w:val="E382764C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41506252"/>
    <w:multiLevelType w:val="hybridMultilevel"/>
    <w:tmpl w:val="605E75FC"/>
    <w:lvl w:ilvl="0" w:tplc="39E4673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2">
    <w:nsid w:val="45273274"/>
    <w:multiLevelType w:val="multilevel"/>
    <w:tmpl w:val="20549B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5B150FDA"/>
    <w:multiLevelType w:val="hybridMultilevel"/>
    <w:tmpl w:val="A27AB8E0"/>
    <w:lvl w:ilvl="0" w:tplc="E2F8CD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12A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583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824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0AB4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A89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247C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266E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6ABA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1551A7A"/>
    <w:multiLevelType w:val="multilevel"/>
    <w:tmpl w:val="20549B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758C5424"/>
    <w:multiLevelType w:val="hybridMultilevel"/>
    <w:tmpl w:val="BE84487A"/>
    <w:lvl w:ilvl="0" w:tplc="C6D0ADEC">
      <w:start w:val="1"/>
      <w:numFmt w:val="decimal"/>
      <w:lvlText w:val="%1."/>
      <w:lvlJc w:val="left"/>
      <w:pPr>
        <w:ind w:left="644" w:hanging="360"/>
      </w:pPr>
      <w:rPr>
        <w:rFonts w:hAnsi="한컴바탕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7D200435"/>
    <w:multiLevelType w:val="hybridMultilevel"/>
    <w:tmpl w:val="38DCDF38"/>
    <w:lvl w:ilvl="0" w:tplc="04090011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num w:numId="1">
    <w:abstractNumId w:val="12"/>
  </w:num>
  <w:num w:numId="2">
    <w:abstractNumId w:val="6"/>
  </w:num>
  <w:num w:numId="3">
    <w:abstractNumId w:val="3"/>
  </w:num>
  <w:num w:numId="4">
    <w:abstractNumId w:val="9"/>
  </w:num>
  <w:num w:numId="5">
    <w:abstractNumId w:val="5"/>
  </w:num>
  <w:num w:numId="6">
    <w:abstractNumId w:val="2"/>
  </w:num>
  <w:num w:numId="7">
    <w:abstractNumId w:val="13"/>
  </w:num>
  <w:num w:numId="8">
    <w:abstractNumId w:val="4"/>
  </w:num>
  <w:num w:numId="9">
    <w:abstractNumId w:val="11"/>
  </w:num>
  <w:num w:numId="10">
    <w:abstractNumId w:val="0"/>
  </w:num>
  <w:num w:numId="11">
    <w:abstractNumId w:val="8"/>
  </w:num>
  <w:num w:numId="12">
    <w:abstractNumId w:val="16"/>
  </w:num>
  <w:num w:numId="13">
    <w:abstractNumId w:val="10"/>
  </w:num>
  <w:num w:numId="14">
    <w:abstractNumId w:val="1"/>
  </w:num>
  <w:num w:numId="15">
    <w:abstractNumId w:val="7"/>
  </w:num>
  <w:num w:numId="16">
    <w:abstractNumId w:val="14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51BCD"/>
    <w:rsid w:val="00082528"/>
    <w:rsid w:val="000A3F87"/>
    <w:rsid w:val="000D7EDB"/>
    <w:rsid w:val="00105271"/>
    <w:rsid w:val="0015066B"/>
    <w:rsid w:val="00171540"/>
    <w:rsid w:val="001B6C68"/>
    <w:rsid w:val="001D0997"/>
    <w:rsid w:val="001E31D9"/>
    <w:rsid w:val="0022554E"/>
    <w:rsid w:val="002850E9"/>
    <w:rsid w:val="002C30BF"/>
    <w:rsid w:val="002F3DA8"/>
    <w:rsid w:val="003070A6"/>
    <w:rsid w:val="003E5D32"/>
    <w:rsid w:val="003E7A37"/>
    <w:rsid w:val="00493623"/>
    <w:rsid w:val="0059261C"/>
    <w:rsid w:val="005F6075"/>
    <w:rsid w:val="006016D3"/>
    <w:rsid w:val="00637D6F"/>
    <w:rsid w:val="0066026E"/>
    <w:rsid w:val="006A3099"/>
    <w:rsid w:val="006C6BB4"/>
    <w:rsid w:val="006C7A95"/>
    <w:rsid w:val="006D314F"/>
    <w:rsid w:val="006F1455"/>
    <w:rsid w:val="00713629"/>
    <w:rsid w:val="007A7EE5"/>
    <w:rsid w:val="007B6B20"/>
    <w:rsid w:val="00800F07"/>
    <w:rsid w:val="0081644A"/>
    <w:rsid w:val="00851BCD"/>
    <w:rsid w:val="00865252"/>
    <w:rsid w:val="00882926"/>
    <w:rsid w:val="008A1513"/>
    <w:rsid w:val="008B1131"/>
    <w:rsid w:val="009072C9"/>
    <w:rsid w:val="009263CF"/>
    <w:rsid w:val="0095233C"/>
    <w:rsid w:val="00965298"/>
    <w:rsid w:val="009A422E"/>
    <w:rsid w:val="00A0687F"/>
    <w:rsid w:val="00A151BD"/>
    <w:rsid w:val="00A478C8"/>
    <w:rsid w:val="00B04761"/>
    <w:rsid w:val="00B266D5"/>
    <w:rsid w:val="00B61E7A"/>
    <w:rsid w:val="00C40680"/>
    <w:rsid w:val="00C840EF"/>
    <w:rsid w:val="00C951D3"/>
    <w:rsid w:val="00CB5761"/>
    <w:rsid w:val="00D05D6D"/>
    <w:rsid w:val="00D113C0"/>
    <w:rsid w:val="00D33895"/>
    <w:rsid w:val="00D42030"/>
    <w:rsid w:val="00D42DA2"/>
    <w:rsid w:val="00D71C59"/>
    <w:rsid w:val="00DA3666"/>
    <w:rsid w:val="00DA7ADB"/>
    <w:rsid w:val="00DF6D0C"/>
    <w:rsid w:val="00E24287"/>
    <w:rsid w:val="00E67770"/>
    <w:rsid w:val="00E6791A"/>
    <w:rsid w:val="00ED33A1"/>
    <w:rsid w:val="00F933BE"/>
    <w:rsid w:val="00FB1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0A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51BCD"/>
    <w:pPr>
      <w:autoSpaceDE w:val="0"/>
      <w:autoSpaceDN w:val="0"/>
      <w:adjustRightInd w:val="0"/>
    </w:pPr>
    <w:rPr>
      <w:rFonts w:ascii="Arial" w:eastAsia="Malgun Gothic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51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B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1BCD"/>
    <w:pPr>
      <w:ind w:left="720"/>
      <w:contextualSpacing/>
    </w:pPr>
  </w:style>
  <w:style w:type="table" w:styleId="a6">
    <w:name w:val="Table Grid"/>
    <w:basedOn w:val="a1"/>
    <w:uiPriority w:val="59"/>
    <w:rsid w:val="00D3389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바탕글"/>
    <w:rsid w:val="003E7A37"/>
    <w:pPr>
      <w:widowControl w:val="0"/>
      <w:wordWrap w:val="0"/>
      <w:autoSpaceDE w:val="0"/>
      <w:autoSpaceDN w:val="0"/>
      <w:adjustRightInd w:val="0"/>
      <w:spacing w:line="384" w:lineRule="auto"/>
      <w:jc w:val="both"/>
      <w:textAlignment w:val="baseline"/>
    </w:pPr>
    <w:rPr>
      <w:rFonts w:ascii="Batang" w:eastAsia="Batang" w:hAnsi="Batang" w:cs="Batang"/>
      <w:color w:val="000000"/>
    </w:rPr>
  </w:style>
  <w:style w:type="paragraph" w:customStyle="1" w:styleId="2">
    <w:name w:val="개요 2"/>
    <w:uiPriority w:val="3"/>
    <w:rsid w:val="003E7A37"/>
    <w:pPr>
      <w:widowControl w:val="0"/>
      <w:wordWrap w:val="0"/>
      <w:autoSpaceDE w:val="0"/>
      <w:autoSpaceDN w:val="0"/>
      <w:adjustRightInd w:val="0"/>
      <w:spacing w:line="384" w:lineRule="auto"/>
      <w:jc w:val="both"/>
      <w:textAlignment w:val="baseline"/>
    </w:pPr>
    <w:rPr>
      <w:rFonts w:ascii="Batang" w:eastAsia="Batang" w:hAnsi="Batang" w:cs="Batang"/>
      <w:color w:val="000000"/>
    </w:rPr>
  </w:style>
  <w:style w:type="paragraph" w:customStyle="1" w:styleId="a8">
    <w:name w:val="목록 단락"/>
    <w:basedOn w:val="a"/>
    <w:uiPriority w:val="34"/>
    <w:qFormat/>
    <w:rsid w:val="008A1513"/>
    <w:pPr>
      <w:widowControl w:val="0"/>
      <w:wordWrap w:val="0"/>
      <w:autoSpaceDE w:val="0"/>
      <w:autoSpaceDN w:val="0"/>
      <w:spacing w:after="0" w:line="240" w:lineRule="auto"/>
      <w:ind w:leftChars="400" w:left="800"/>
      <w:jc w:val="both"/>
    </w:pPr>
    <w:rPr>
      <w:rFonts w:ascii="Malgun Gothic" w:eastAsia="Malgun Gothic" w:hAnsi="Malgun Gothic"/>
      <w:kern w:val="2"/>
      <w:sz w:val="20"/>
      <w:lang w:val="en-US" w:eastAsia="ko-KR"/>
    </w:rPr>
  </w:style>
  <w:style w:type="paragraph" w:styleId="a9">
    <w:name w:val="Date"/>
    <w:basedOn w:val="a"/>
    <w:next w:val="a"/>
    <w:link w:val="aa"/>
    <w:uiPriority w:val="99"/>
    <w:semiHidden/>
    <w:unhideWhenUsed/>
    <w:rsid w:val="008A1513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Malgun Gothic" w:eastAsia="Malgun Gothic" w:hAnsi="Malgun Gothic"/>
      <w:kern w:val="2"/>
      <w:sz w:val="20"/>
      <w:lang w:val="en-US" w:eastAsia="ko-KR"/>
    </w:rPr>
  </w:style>
  <w:style w:type="character" w:customStyle="1" w:styleId="aa">
    <w:name w:val="Дата Знак"/>
    <w:basedOn w:val="a0"/>
    <w:link w:val="a9"/>
    <w:uiPriority w:val="99"/>
    <w:semiHidden/>
    <w:rsid w:val="008A1513"/>
    <w:rPr>
      <w:rFonts w:ascii="Malgun Gothic" w:eastAsia="Malgun Gothic" w:hAnsi="Malgun Gothic" w:cs="Times New Roman"/>
      <w:kern w:val="2"/>
      <w:sz w:val="20"/>
      <w:lang w:val="en-US"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A3E921-B7EF-48BE-87E6-F36708D5C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3042</Words>
  <Characters>17344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20346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uriy</dc:creator>
  <cp:lastModifiedBy>m.kalinovskaya</cp:lastModifiedBy>
  <cp:revision>2</cp:revision>
  <cp:lastPrinted>2013-11-19T13:41:00Z</cp:lastPrinted>
  <dcterms:created xsi:type="dcterms:W3CDTF">2015-04-07T09:16:00Z</dcterms:created>
  <dcterms:modified xsi:type="dcterms:W3CDTF">2015-04-07T09:16:00Z</dcterms:modified>
</cp:coreProperties>
</file>